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16" w:rsidRPr="00A25724" w:rsidRDefault="003F0E16" w:rsidP="00A25724">
      <w:pPr>
        <w:jc w:val="center"/>
        <w:rPr>
          <w:rFonts w:ascii="Times New Roman" w:hAnsi="Times New Roman"/>
          <w:b/>
          <w:sz w:val="28"/>
          <w:szCs w:val="28"/>
        </w:rPr>
      </w:pPr>
      <w:r w:rsidRPr="00A25724">
        <w:rPr>
          <w:rFonts w:ascii="Times New Roman" w:hAnsi="Times New Roman"/>
          <w:b/>
          <w:sz w:val="28"/>
          <w:szCs w:val="28"/>
        </w:rPr>
        <w:t>Тема: «Развитие муниципальной системы образования  в контексте основных стратегических ориентиров: достижения проблемы, перспективы»</w:t>
      </w:r>
    </w:p>
    <w:p w:rsidR="003F0E16" w:rsidRDefault="003F0E16" w:rsidP="00AC5E0A">
      <w:pPr>
        <w:jc w:val="both"/>
        <w:rPr>
          <w:rFonts w:ascii="Times New Roman" w:hAnsi="Times New Roman"/>
          <w:sz w:val="28"/>
          <w:szCs w:val="28"/>
        </w:rPr>
      </w:pPr>
      <w:r w:rsidRPr="00A25724">
        <w:rPr>
          <w:rFonts w:ascii="Times New Roman" w:hAnsi="Times New Roman"/>
          <w:sz w:val="28"/>
          <w:szCs w:val="28"/>
        </w:rPr>
        <w:t xml:space="preserve">    Уважаемые коллеги, участники августовского педагогического совета работников образования!</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Разрешите поздравить Вас, в вашем лице всех работников образования района, ветеранов  педагогического труда, родителей, учащихся  с началом нового учебного года! Пожелать реализации личных и профессиональных планов, надежд, ожиданий, которые предстоит осуществить в учебном году.</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Уважаемые коллеги!</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Традиционно проведение расширенных августовских педагогических мероприятий, мы рассматриваем, как возможность подвести итоги учебного года. Проанализировать выполнение решений и задач, поставленных перед муниципальной системой образования, откорректировать планы в соответствии с новыми вызовами и задачами, поставленными перед нами в свете выполнения национальных проектов, реализация которых направлена на прорыв социально-экономического развития  страны до 2024 года.</w:t>
      </w:r>
    </w:p>
    <w:p w:rsidR="003F0E16" w:rsidRPr="003A700E" w:rsidRDefault="003F0E16" w:rsidP="00AC5E0A">
      <w:pPr>
        <w:jc w:val="both"/>
        <w:rPr>
          <w:rFonts w:ascii="Times New Roman" w:hAnsi="Times New Roman"/>
          <w:b/>
          <w:sz w:val="28"/>
          <w:szCs w:val="28"/>
        </w:rPr>
      </w:pPr>
      <w:r w:rsidRPr="00F45986">
        <w:rPr>
          <w:rFonts w:ascii="Times New Roman" w:hAnsi="Times New Roman"/>
          <w:b/>
          <w:sz w:val="28"/>
          <w:szCs w:val="28"/>
        </w:rPr>
        <w:t>СЛАЙД</w:t>
      </w:r>
      <w:r>
        <w:rPr>
          <w:rFonts w:ascii="Times New Roman" w:hAnsi="Times New Roman"/>
          <w:b/>
          <w:sz w:val="28"/>
          <w:szCs w:val="28"/>
        </w:rPr>
        <w:t xml:space="preserve"> </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Президентом России В.В. Путиным поставлены национальные цели, связанные с усилением глобальной конкурентоспособности российского образования  и вхождением  в десятку ведущих стран мира по качеству общего образования.</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В докладе, основной уклон я буду делать  на анализе образовательных результатов и задач муниципальной системы образования на новый учебный год, которые позволят нам достичь целей и показателей,  поставленных федеральным и областным образованием в рамках реализации  национального  проекта « Образование».</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Уважаемые коллеги! В социальной сфере района </w:t>
      </w:r>
      <w:r>
        <w:rPr>
          <w:rFonts w:ascii="Times New Roman" w:hAnsi="Times New Roman"/>
          <w:sz w:val="28"/>
          <w:szCs w:val="28"/>
        </w:rPr>
        <w:tab/>
        <w:t>одно из ключевых мест занимает дошкольное образование.</w:t>
      </w:r>
    </w:p>
    <w:p w:rsidR="003F0E16" w:rsidRDefault="003F0E16" w:rsidP="00AC5E0A">
      <w:pPr>
        <w:jc w:val="both"/>
        <w:rPr>
          <w:rFonts w:ascii="Times New Roman" w:hAnsi="Times New Roman"/>
          <w:sz w:val="28"/>
          <w:szCs w:val="28"/>
        </w:rPr>
      </w:pPr>
      <w:r>
        <w:rPr>
          <w:rFonts w:ascii="Times New Roman" w:hAnsi="Times New Roman"/>
          <w:sz w:val="28"/>
          <w:szCs w:val="28"/>
        </w:rPr>
        <w:t>Говоря о доступности дошкольного образования,  хочу отдельно выделить фокус изменений. Согласно Нацпроекту « Образование» ( федеральный проект « Поддержка семей, имеющих детей») до 2024 года обеспечить родителей детей, получающих дошкольное образование в семье, психолого – педагогической, методической консультативной помощью.</w:t>
      </w:r>
    </w:p>
    <w:p w:rsidR="003F0E16" w:rsidRDefault="003F0E16" w:rsidP="00AC5E0A">
      <w:pPr>
        <w:jc w:val="both"/>
        <w:rPr>
          <w:rFonts w:ascii="Times New Roman" w:hAnsi="Times New Roman"/>
          <w:sz w:val="28"/>
          <w:szCs w:val="28"/>
        </w:rPr>
      </w:pPr>
      <w:r>
        <w:rPr>
          <w:rFonts w:ascii="Times New Roman" w:hAnsi="Times New Roman"/>
          <w:sz w:val="28"/>
          <w:szCs w:val="28"/>
        </w:rPr>
        <w:t>Реализация проекта направлена на:</w:t>
      </w:r>
    </w:p>
    <w:p w:rsidR="003F0E16" w:rsidRPr="003A700E" w:rsidRDefault="003F0E16" w:rsidP="00AC5E0A">
      <w:pPr>
        <w:jc w:val="both"/>
        <w:rPr>
          <w:rFonts w:ascii="Times New Roman" w:hAnsi="Times New Roman"/>
          <w:b/>
          <w:sz w:val="28"/>
          <w:szCs w:val="28"/>
        </w:rPr>
      </w:pPr>
      <w:r>
        <w:rPr>
          <w:rFonts w:ascii="Times New Roman" w:hAnsi="Times New Roman"/>
          <w:b/>
          <w:sz w:val="28"/>
          <w:szCs w:val="28"/>
        </w:rPr>
        <w:t xml:space="preserve">СЛАЙД </w:t>
      </w:r>
    </w:p>
    <w:p w:rsidR="003F0E16" w:rsidRDefault="003F0E16" w:rsidP="00AC5E0A">
      <w:pPr>
        <w:jc w:val="both"/>
        <w:rPr>
          <w:rFonts w:ascii="Times New Roman" w:hAnsi="Times New Roman"/>
          <w:sz w:val="28"/>
          <w:szCs w:val="28"/>
        </w:rPr>
      </w:pPr>
      <w:r w:rsidRPr="00A31865">
        <w:rPr>
          <w:rFonts w:ascii="Times New Roman" w:hAnsi="Times New Roman"/>
          <w:sz w:val="28"/>
          <w:szCs w:val="28"/>
        </w:rPr>
        <w:t xml:space="preserve">Детские </w:t>
      </w:r>
      <w:r>
        <w:rPr>
          <w:rFonts w:ascii="Times New Roman" w:hAnsi="Times New Roman"/>
          <w:sz w:val="28"/>
          <w:szCs w:val="28"/>
        </w:rPr>
        <w:t>сады в 2019 – 2020 учебном году посещали 430 детей. Во всех дошкольных организациях, несмотря на пандемию, продолжалась планомерная, систематическая воспитательная работа.</w:t>
      </w:r>
    </w:p>
    <w:p w:rsidR="003F0E16" w:rsidRPr="003A700E" w:rsidRDefault="003F0E16" w:rsidP="00AC5E0A">
      <w:pPr>
        <w:jc w:val="both"/>
        <w:rPr>
          <w:rFonts w:ascii="Times New Roman" w:hAnsi="Times New Roman"/>
          <w:b/>
          <w:sz w:val="28"/>
          <w:szCs w:val="28"/>
        </w:rPr>
      </w:pPr>
      <w:r>
        <w:rPr>
          <w:rFonts w:ascii="Times New Roman" w:hAnsi="Times New Roman"/>
          <w:b/>
          <w:sz w:val="28"/>
          <w:szCs w:val="28"/>
        </w:rPr>
        <w:t xml:space="preserve"> СЛАЙД </w:t>
      </w:r>
    </w:p>
    <w:p w:rsidR="003F0E16" w:rsidRDefault="003F0E16" w:rsidP="00AC5E0A">
      <w:pPr>
        <w:jc w:val="both"/>
        <w:rPr>
          <w:rFonts w:ascii="Times New Roman" w:hAnsi="Times New Roman"/>
          <w:sz w:val="28"/>
          <w:szCs w:val="28"/>
        </w:rPr>
      </w:pPr>
      <w:r w:rsidRPr="00EA5E6F">
        <w:rPr>
          <w:rFonts w:ascii="Times New Roman" w:hAnsi="Times New Roman"/>
          <w:sz w:val="28"/>
          <w:szCs w:val="28"/>
        </w:rPr>
        <w:t xml:space="preserve">Участие </w:t>
      </w:r>
      <w:r>
        <w:rPr>
          <w:rFonts w:ascii="Times New Roman" w:hAnsi="Times New Roman"/>
          <w:sz w:val="28"/>
          <w:szCs w:val="28"/>
        </w:rPr>
        <w:t>в районных и областных конкурсах по пожарной и дорожной безопасности, новогодней игрушки, приносит награды маленьким воспитанникам и их  воспитателям.</w:t>
      </w:r>
    </w:p>
    <w:p w:rsidR="003F0E16" w:rsidRDefault="003F0E16" w:rsidP="00AC5E0A">
      <w:pPr>
        <w:jc w:val="both"/>
        <w:rPr>
          <w:rFonts w:ascii="Times New Roman" w:hAnsi="Times New Roman"/>
          <w:sz w:val="28"/>
          <w:szCs w:val="28"/>
        </w:rPr>
      </w:pPr>
      <w:r w:rsidRPr="00DD0BC4">
        <w:rPr>
          <w:rFonts w:ascii="Times New Roman" w:hAnsi="Times New Roman"/>
          <w:b/>
          <w:sz w:val="28"/>
          <w:szCs w:val="28"/>
        </w:rPr>
        <w:t xml:space="preserve">СЛАЙД </w:t>
      </w:r>
      <w:r>
        <w:rPr>
          <w:rFonts w:ascii="Times New Roman" w:hAnsi="Times New Roman"/>
          <w:sz w:val="28"/>
          <w:szCs w:val="28"/>
        </w:rPr>
        <w:t xml:space="preserve"> (фото у Салиховой)</w:t>
      </w:r>
    </w:p>
    <w:p w:rsidR="003F0E16" w:rsidRPr="00EA5E6F" w:rsidRDefault="003F0E16" w:rsidP="00AC5E0A">
      <w:pPr>
        <w:jc w:val="both"/>
        <w:rPr>
          <w:rFonts w:ascii="Times New Roman" w:hAnsi="Times New Roman"/>
          <w:sz w:val="28"/>
          <w:szCs w:val="28"/>
        </w:rPr>
      </w:pPr>
      <w:r>
        <w:rPr>
          <w:rFonts w:ascii="Times New Roman" w:hAnsi="Times New Roman"/>
          <w:sz w:val="28"/>
          <w:szCs w:val="28"/>
        </w:rPr>
        <w:t xml:space="preserve">     В областном видео-конкурсе юных чтецов « Мы о войне стихами говорим» приняли участие более 30 воспитанников детских садов.  Толстых Глеб и Коротеева Софья, воспитанники детского сада  « Малыш» с. Красное , являются победителями.</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Совместное качественное дошкольное образование должно обеспечивать для любого ребёнка дошкольного возраста тот уровень развития, который позволит ему быть успешным при обучении в начальной школе и на последующих уровнях образования.</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Для обеспечения учебно-воспитательного процесса дошкольные учреждения располагают достаточным перечнем методической, детской литературы, дидактических материалов и пособий. Предметно- развивающая среда в группах обновляется  и пополняется. Созданы условия для развития игровой деятельности, организации двигательной активности. </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Отмечу, что имеющиеся в районе заделы, дают нам сегодня возможность для обеспечения доступности и качества дошкольного образования, включая детей с ОВЗ.</w:t>
      </w:r>
    </w:p>
    <w:p w:rsidR="003F0E16" w:rsidRDefault="003F0E16" w:rsidP="00AC5E0A">
      <w:pPr>
        <w:jc w:val="both"/>
        <w:rPr>
          <w:rFonts w:ascii="Times New Roman" w:hAnsi="Times New Roman"/>
          <w:b/>
          <w:sz w:val="28"/>
          <w:szCs w:val="28"/>
        </w:rPr>
      </w:pPr>
      <w:r w:rsidRPr="00D74DB7">
        <w:rPr>
          <w:rFonts w:ascii="Times New Roman" w:hAnsi="Times New Roman"/>
          <w:b/>
          <w:sz w:val="28"/>
          <w:szCs w:val="28"/>
        </w:rPr>
        <w:t>СЛАЙД</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w:t>
      </w:r>
      <w:r w:rsidRPr="00D74DB7">
        <w:rPr>
          <w:rFonts w:ascii="Times New Roman" w:hAnsi="Times New Roman"/>
          <w:sz w:val="28"/>
          <w:szCs w:val="28"/>
        </w:rPr>
        <w:t xml:space="preserve">Для </w:t>
      </w:r>
      <w:r>
        <w:rPr>
          <w:rFonts w:ascii="Times New Roman" w:hAnsi="Times New Roman"/>
          <w:sz w:val="28"/>
          <w:szCs w:val="28"/>
        </w:rPr>
        <w:t>детей – инвалидов и  детей с ОВЗ в МДОУ детский сад « Малыш» с. Красное по программе софинансирования  создана инклюзивная среда: обустроена входная группа, установлен пандус, расширены дверные проёмы, установлены раковины и душевые. Закуплено оборудование на общую сумму 1080 тыс. рублей.</w:t>
      </w:r>
    </w:p>
    <w:p w:rsidR="003F0E16" w:rsidRDefault="003F0E16" w:rsidP="00AC5E0A">
      <w:pPr>
        <w:jc w:val="both"/>
        <w:rPr>
          <w:rFonts w:ascii="Times New Roman" w:hAnsi="Times New Roman"/>
          <w:sz w:val="28"/>
          <w:szCs w:val="28"/>
        </w:rPr>
      </w:pPr>
      <w:r w:rsidRPr="00E94E03">
        <w:rPr>
          <w:rFonts w:ascii="Times New Roman" w:hAnsi="Times New Roman"/>
          <w:sz w:val="28"/>
          <w:szCs w:val="28"/>
        </w:rPr>
        <w:t xml:space="preserve">   </w:t>
      </w:r>
      <w:r>
        <w:rPr>
          <w:rFonts w:ascii="Times New Roman" w:hAnsi="Times New Roman"/>
          <w:sz w:val="28"/>
          <w:szCs w:val="28"/>
        </w:rPr>
        <w:t>Центральное место в процессе обновления российского образования отводится общему образованию. Деятельность общеобразовательных  организаций  направлена на решение задач повышения качества образования, развитие инновационного потенциала</w:t>
      </w:r>
      <w:r w:rsidRPr="00B07EF2">
        <w:rPr>
          <w:rFonts w:ascii="Times New Roman" w:hAnsi="Times New Roman"/>
          <w:sz w:val="28"/>
          <w:szCs w:val="28"/>
        </w:rPr>
        <w:t xml:space="preserve"> школ, внедрение </w:t>
      </w:r>
      <w:r>
        <w:rPr>
          <w:rFonts w:ascii="Times New Roman" w:hAnsi="Times New Roman"/>
          <w:sz w:val="28"/>
          <w:szCs w:val="28"/>
        </w:rPr>
        <w:t>современных технологий воспитания и обучения, создание условий для обеспечения реализации права на образование граждан с ограниченными возможностями здоровья</w:t>
      </w:r>
      <w:r w:rsidRPr="003A700E">
        <w:rPr>
          <w:rFonts w:ascii="Times New Roman" w:hAnsi="Times New Roman"/>
          <w:sz w:val="28"/>
          <w:szCs w:val="28"/>
        </w:rPr>
        <w:t>, развитие новы</w:t>
      </w:r>
      <w:r>
        <w:rPr>
          <w:rFonts w:ascii="Times New Roman" w:hAnsi="Times New Roman"/>
          <w:sz w:val="28"/>
          <w:szCs w:val="28"/>
        </w:rPr>
        <w:t xml:space="preserve"> форм с одарёнными детьми.</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В настоящее время система образования района переживает динамичный этап развития.</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В 5 общеобразовательных учреждениях 2 филиалах обучалось 1243 человека.</w:t>
      </w:r>
    </w:p>
    <w:p w:rsidR="003F0E16" w:rsidRDefault="003F0E16" w:rsidP="00AC5E0A">
      <w:pPr>
        <w:jc w:val="both"/>
        <w:rPr>
          <w:rFonts w:ascii="Times New Roman" w:hAnsi="Times New Roman"/>
          <w:b/>
          <w:sz w:val="28"/>
          <w:szCs w:val="28"/>
        </w:rPr>
      </w:pPr>
      <w:r w:rsidRPr="003A700E">
        <w:rPr>
          <w:rFonts w:ascii="Times New Roman" w:hAnsi="Times New Roman"/>
          <w:b/>
          <w:sz w:val="28"/>
          <w:szCs w:val="28"/>
        </w:rPr>
        <w:t>СЛАЙД</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w:t>
      </w:r>
      <w:r w:rsidRPr="003A700E">
        <w:rPr>
          <w:rFonts w:ascii="Times New Roman" w:hAnsi="Times New Roman"/>
          <w:sz w:val="28"/>
          <w:szCs w:val="28"/>
        </w:rPr>
        <w:t>Показатели</w:t>
      </w:r>
      <w:r>
        <w:rPr>
          <w:rFonts w:ascii="Times New Roman" w:hAnsi="Times New Roman"/>
          <w:sz w:val="28"/>
          <w:szCs w:val="28"/>
        </w:rPr>
        <w:t xml:space="preserve"> национального проекта « Образование» в части общего образования следующего Федерального проекта « Успех каждого ребёнка»: увеличение ежегодно не менее чем на 4,5% доли  обучающихся 4-11 классов, участвующих во всероссийской олимпиаде школьников.</w:t>
      </w:r>
    </w:p>
    <w:p w:rsidR="003F0E16" w:rsidRDefault="003F0E16" w:rsidP="00AC5E0A">
      <w:pPr>
        <w:jc w:val="both"/>
        <w:rPr>
          <w:rFonts w:ascii="Times New Roman" w:hAnsi="Times New Roman"/>
          <w:sz w:val="28"/>
          <w:szCs w:val="28"/>
        </w:rPr>
      </w:pPr>
      <w:r>
        <w:rPr>
          <w:rFonts w:ascii="Times New Roman" w:hAnsi="Times New Roman"/>
          <w:sz w:val="28"/>
          <w:szCs w:val="28"/>
        </w:rPr>
        <w:t>СЛАЙД за 3 года</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Ежегодно школьники района принимают участие во всероссийской олимпиаде школьников. Число  участников  школьного этапа в 2019-2020 учебном году составило 620 учащихся. В муниципальном этапе приняло участие 176 человек. На региональном этапе в 2019-2020 учебном году два призёра: Баранникова Алина – английский язык и Тилиличкина Анастасия- физическая культура.</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Хотелось бы выразить благодарность педагогическим коллективам за работу  с одаренными детьми через « Центр поддержки одаренных детей « Стратегия».</w:t>
      </w:r>
    </w:p>
    <w:p w:rsidR="003F0E16" w:rsidRDefault="003F0E16" w:rsidP="00AC5E0A">
      <w:pPr>
        <w:jc w:val="both"/>
        <w:rPr>
          <w:rFonts w:ascii="Times New Roman" w:hAnsi="Times New Roman"/>
          <w:sz w:val="28"/>
          <w:szCs w:val="28"/>
        </w:rPr>
      </w:pPr>
      <w:r>
        <w:rPr>
          <w:rFonts w:ascii="Times New Roman" w:hAnsi="Times New Roman"/>
          <w:sz w:val="28"/>
          <w:szCs w:val="28"/>
        </w:rPr>
        <w:t>СЛАЙД</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Если в 2018-2019 учебном году  в районе  обучалось 18 человек в « Центре» в очно- заочном формате, то в  текущем учебном году 121 ребёнок. Сотрудничество в дальнейшем планируется  продолжать.</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К 2024 году мы должны не менее 85% обучающихся  обеспечить участие в открытых онлайн-уроках, направленных на раннюю профориентацию.</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Одной из новых форм профориентации является участие в  интернет форумах, в частности в форуме « ПроеКТОрия», который проводится по распоряжению Президента РФ и объединяет экспертов крупнейших российских компаний  и вузов, лучших педагогов страны и мотивированных школьников для решения актуальных вопросов в области профориентации и самоопределения. В 2019-2020 уч. Году в Проектории приняли участие обучающиеся  с 8 по 11 классы в количестве 380 человек.</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В рамках проекта «Успех каждого ребёнка» продолжится реализация нового проекта профессиональных прав « Билет в будующее» направленный на раннюю профориентацию школьников. В этом проекте приняли участие 10 учащихся  МБОУ СШ с. Верхнедрезгалово.</w:t>
      </w:r>
    </w:p>
    <w:p w:rsidR="003F0E16" w:rsidRDefault="003F0E16" w:rsidP="00AC5E0A">
      <w:pPr>
        <w:jc w:val="both"/>
        <w:rPr>
          <w:rFonts w:ascii="Times New Roman" w:hAnsi="Times New Roman"/>
          <w:sz w:val="28"/>
          <w:szCs w:val="28"/>
        </w:rPr>
      </w:pPr>
      <w:r>
        <w:rPr>
          <w:rFonts w:ascii="Times New Roman" w:hAnsi="Times New Roman"/>
          <w:sz w:val="28"/>
          <w:szCs w:val="28"/>
        </w:rPr>
        <w:t>СЛАЙД</w:t>
      </w:r>
    </w:p>
    <w:p w:rsidR="003F0E16" w:rsidRDefault="003F0E16" w:rsidP="00AC5E0A">
      <w:pPr>
        <w:tabs>
          <w:tab w:val="left" w:pos="2745"/>
        </w:tabs>
        <w:jc w:val="both"/>
        <w:rPr>
          <w:rFonts w:ascii="Times New Roman" w:hAnsi="Times New Roman"/>
          <w:sz w:val="28"/>
          <w:szCs w:val="28"/>
        </w:rPr>
      </w:pPr>
      <w:r>
        <w:rPr>
          <w:rFonts w:ascii="Times New Roman" w:hAnsi="Times New Roman"/>
          <w:sz w:val="28"/>
          <w:szCs w:val="28"/>
        </w:rPr>
        <w:tab/>
        <w:t>Уважаемые коллеги!</w:t>
      </w:r>
    </w:p>
    <w:p w:rsidR="003F0E16" w:rsidRDefault="003F0E16" w:rsidP="00AC5E0A">
      <w:pPr>
        <w:tabs>
          <w:tab w:val="left" w:pos="2745"/>
        </w:tabs>
        <w:jc w:val="both"/>
        <w:rPr>
          <w:rFonts w:ascii="Times New Roman" w:hAnsi="Times New Roman"/>
          <w:sz w:val="28"/>
          <w:szCs w:val="28"/>
        </w:rPr>
      </w:pPr>
      <w:r>
        <w:rPr>
          <w:rFonts w:ascii="Times New Roman" w:hAnsi="Times New Roman"/>
          <w:sz w:val="28"/>
          <w:szCs w:val="28"/>
        </w:rPr>
        <w:t xml:space="preserve">    Один из самых масштабных федеральных проектов « Современная школа». Основной целью проекта является  внедрение к 2024 году во всех образовательных организациях на уровнях основного общего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3F0E16" w:rsidRDefault="003F0E16" w:rsidP="00AC5E0A">
      <w:pPr>
        <w:tabs>
          <w:tab w:val="left" w:pos="2745"/>
        </w:tabs>
        <w:jc w:val="both"/>
        <w:rPr>
          <w:rFonts w:ascii="Times New Roman" w:hAnsi="Times New Roman"/>
          <w:sz w:val="28"/>
          <w:szCs w:val="28"/>
        </w:rPr>
      </w:pPr>
      <w:r>
        <w:rPr>
          <w:rFonts w:ascii="Times New Roman" w:hAnsi="Times New Roman"/>
          <w:sz w:val="28"/>
          <w:szCs w:val="28"/>
        </w:rPr>
        <w:t xml:space="preserve">   Одной из задач федерального проекта является создание  в общеобразовательных учреждениях, расположенных в сельской местности и поселках городского типа центров коллективного пользования технологического и гуманитарного образования.</w:t>
      </w:r>
    </w:p>
    <w:p w:rsidR="003F0E16" w:rsidRDefault="003F0E16" w:rsidP="00AC5E0A">
      <w:pPr>
        <w:tabs>
          <w:tab w:val="left" w:pos="2745"/>
        </w:tabs>
        <w:jc w:val="both"/>
        <w:rPr>
          <w:rFonts w:ascii="Times New Roman" w:hAnsi="Times New Roman"/>
          <w:sz w:val="28"/>
          <w:szCs w:val="28"/>
        </w:rPr>
      </w:pPr>
      <w:r>
        <w:rPr>
          <w:rFonts w:ascii="Times New Roman" w:hAnsi="Times New Roman"/>
          <w:sz w:val="28"/>
          <w:szCs w:val="28"/>
        </w:rPr>
        <w:t xml:space="preserve">   В рамках федерального проекта « Современная школа» и национального проекта « Образования» на базе МБОУ СОШ с.Красное и МБОУ СШ с. Верхнедрезгалово в </w:t>
      </w:r>
      <w:smartTag w:uri="urn:schemas-microsoft-com:office:smarttags" w:element="metricconverter">
        <w:smartTagPr>
          <w:attr w:name="ProductID" w:val="2020 г"/>
        </w:smartTagPr>
        <w:r>
          <w:rPr>
            <w:rFonts w:ascii="Times New Roman" w:hAnsi="Times New Roman"/>
            <w:sz w:val="28"/>
            <w:szCs w:val="28"/>
          </w:rPr>
          <w:t>2020 г</w:t>
        </w:r>
      </w:smartTag>
      <w:r>
        <w:rPr>
          <w:rFonts w:ascii="Times New Roman" w:hAnsi="Times New Roman"/>
          <w:sz w:val="28"/>
          <w:szCs w:val="28"/>
        </w:rPr>
        <w:t>. созданы центры  цифрового и гуманитарного профилей «Точка Роста».</w:t>
      </w:r>
    </w:p>
    <w:p w:rsidR="003F0E16" w:rsidRDefault="003F0E16" w:rsidP="00AC5E0A">
      <w:pPr>
        <w:tabs>
          <w:tab w:val="left" w:pos="2745"/>
        </w:tabs>
        <w:jc w:val="both"/>
        <w:rPr>
          <w:rFonts w:ascii="Times New Roman" w:hAnsi="Times New Roman"/>
          <w:sz w:val="28"/>
          <w:szCs w:val="28"/>
        </w:rPr>
      </w:pPr>
      <w:r>
        <w:rPr>
          <w:rFonts w:ascii="Times New Roman" w:hAnsi="Times New Roman"/>
          <w:sz w:val="28"/>
          <w:szCs w:val="28"/>
        </w:rPr>
        <w:t>СЛАЙД</w:t>
      </w:r>
    </w:p>
    <w:p w:rsidR="003F0E16" w:rsidRDefault="003F0E16" w:rsidP="00AC5E0A">
      <w:pPr>
        <w:tabs>
          <w:tab w:val="left" w:pos="2745"/>
        </w:tabs>
        <w:jc w:val="both"/>
        <w:rPr>
          <w:rFonts w:ascii="Times New Roman" w:hAnsi="Times New Roman"/>
          <w:sz w:val="28"/>
          <w:szCs w:val="28"/>
        </w:rPr>
      </w:pPr>
      <w:r>
        <w:rPr>
          <w:rFonts w:ascii="Times New Roman" w:hAnsi="Times New Roman"/>
          <w:sz w:val="28"/>
          <w:szCs w:val="28"/>
        </w:rPr>
        <w:t>Из местного бюджета на эти цели было выделено 1600 тыс. руб.</w:t>
      </w:r>
    </w:p>
    <w:p w:rsidR="003F0E16" w:rsidRPr="001524EC" w:rsidRDefault="003F0E16" w:rsidP="00AC5E0A">
      <w:pPr>
        <w:tabs>
          <w:tab w:val="left" w:pos="2745"/>
        </w:tabs>
        <w:jc w:val="both"/>
        <w:rPr>
          <w:rFonts w:ascii="Times New Roman" w:hAnsi="Times New Roman"/>
          <w:sz w:val="28"/>
          <w:szCs w:val="28"/>
        </w:rPr>
      </w:pPr>
      <w:r>
        <w:rPr>
          <w:rFonts w:ascii="Times New Roman" w:hAnsi="Times New Roman"/>
          <w:sz w:val="28"/>
          <w:szCs w:val="28"/>
        </w:rPr>
        <w:t xml:space="preserve">    В настоящее  время завершена  поставка современного оборудования для проведения уроков информатики, технологии и ОБЖ в соответствии с современными требованиями.  Так уже с нового учебного  года учащиеся  школы начнут изучать 3D-моделирование и программирование, геоинформационные технологии, промышленный дизайн, проектирование материальной среды и др. Открытие центров запланировано  на 1 сентября текущего года.</w:t>
      </w:r>
    </w:p>
    <w:p w:rsidR="003F0E16" w:rsidRPr="0035053F" w:rsidRDefault="003F0E16" w:rsidP="00AC5E0A">
      <w:pPr>
        <w:jc w:val="both"/>
        <w:rPr>
          <w:rFonts w:ascii="Times New Roman" w:hAnsi="Times New Roman"/>
          <w:sz w:val="28"/>
          <w:szCs w:val="28"/>
        </w:rPr>
      </w:pPr>
      <w:r>
        <w:rPr>
          <w:rFonts w:ascii="Times New Roman" w:hAnsi="Times New Roman"/>
          <w:sz w:val="28"/>
          <w:szCs w:val="28"/>
        </w:rPr>
        <w:t xml:space="preserve">    </w:t>
      </w:r>
      <w:r w:rsidRPr="0035053F">
        <w:rPr>
          <w:rFonts w:ascii="Times New Roman" w:hAnsi="Times New Roman"/>
          <w:sz w:val="28"/>
          <w:szCs w:val="28"/>
        </w:rPr>
        <w:t>Решение целей и задач этого направления должно обеспечить повышение доли школьников ,показывающих высокие результаты технологической грамотности.Одна из задач проекта « Современная школа» разработка и внедрение комплекса мер ,напрвленных на снижение правонарушений школьников, что позволит :</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 создать условия для социализации лиц из числа детей, находящихся на учете в органах правонарушения ,</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 не допустить рост их числа ,путём вовлечения в социально-активную и образовательную деятельность каждого ребёнка.</w:t>
      </w:r>
    </w:p>
    <w:p w:rsidR="003F0E16" w:rsidRPr="0035053F" w:rsidRDefault="003F0E16" w:rsidP="00AC5E0A">
      <w:pPr>
        <w:jc w:val="both"/>
        <w:rPr>
          <w:rFonts w:ascii="Times New Roman" w:hAnsi="Times New Roman"/>
          <w:sz w:val="28"/>
          <w:szCs w:val="28"/>
        </w:rPr>
      </w:pPr>
      <w:r>
        <w:rPr>
          <w:rFonts w:ascii="Times New Roman" w:hAnsi="Times New Roman"/>
          <w:sz w:val="28"/>
          <w:szCs w:val="28"/>
        </w:rPr>
        <w:t xml:space="preserve">     </w:t>
      </w:r>
      <w:r w:rsidRPr="0035053F">
        <w:rPr>
          <w:rFonts w:ascii="Times New Roman" w:hAnsi="Times New Roman"/>
          <w:sz w:val="28"/>
          <w:szCs w:val="28"/>
        </w:rPr>
        <w:t>В системе образования Красниского района ведётся планомерная и комплексная работа по профилактике безнадзорности, правонарушений и асоциального поведения несовершеннолетних. Для этого во всех общеобразовательных учреждениях района введены ставки педагогов-психологов ,учителей- дефектологов и есть социальные педагоги , что позволит повысить эффективность деятельности учреждений образования в части гармонизации психического развития учащихся ,обеспечения их успешной социализации ,сохранения и укрепления здоровья, защиты прав учащихся ,предупреждения отклонений в их развитии и поведении.</w:t>
      </w:r>
    </w:p>
    <w:p w:rsidR="003F0E16" w:rsidRPr="0035053F" w:rsidRDefault="003F0E16" w:rsidP="00AC5E0A">
      <w:pPr>
        <w:jc w:val="both"/>
        <w:rPr>
          <w:rFonts w:ascii="Times New Roman" w:hAnsi="Times New Roman"/>
          <w:sz w:val="28"/>
          <w:szCs w:val="28"/>
        </w:rPr>
      </w:pPr>
    </w:p>
    <w:p w:rsidR="003F0E16" w:rsidRPr="0035053F" w:rsidRDefault="003F0E16" w:rsidP="00AC5E0A">
      <w:pPr>
        <w:jc w:val="both"/>
        <w:rPr>
          <w:rFonts w:ascii="Times New Roman" w:hAnsi="Times New Roman"/>
          <w:sz w:val="28"/>
          <w:szCs w:val="28"/>
        </w:rPr>
      </w:pPr>
      <w:r>
        <w:rPr>
          <w:rFonts w:ascii="Times New Roman" w:hAnsi="Times New Roman"/>
          <w:sz w:val="28"/>
          <w:szCs w:val="28"/>
        </w:rPr>
        <w:t xml:space="preserve">Следующая задача </w:t>
      </w:r>
      <w:r w:rsidRPr="0035053F">
        <w:rPr>
          <w:rFonts w:ascii="Times New Roman" w:hAnsi="Times New Roman"/>
          <w:sz w:val="28"/>
          <w:szCs w:val="28"/>
        </w:rPr>
        <w:t>–</w:t>
      </w:r>
      <w:r>
        <w:rPr>
          <w:rFonts w:ascii="Times New Roman" w:hAnsi="Times New Roman"/>
          <w:sz w:val="28"/>
          <w:szCs w:val="28"/>
        </w:rPr>
        <w:t xml:space="preserve"> </w:t>
      </w:r>
      <w:r w:rsidRPr="0035053F">
        <w:rPr>
          <w:rFonts w:ascii="Times New Roman" w:hAnsi="Times New Roman"/>
          <w:sz w:val="28"/>
          <w:szCs w:val="28"/>
        </w:rPr>
        <w:t>модернизация системы оценки качества общего образования.</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 xml:space="preserve">    Поставленная в национальном проекте цель – обеспечение доступности качественного образования –не новая для нас: система образования нашего района успешно реализует её на протяжении многих лет.</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Главным критерием оценки качества обучения школьников</w:t>
      </w:r>
      <w:r>
        <w:rPr>
          <w:rFonts w:ascii="Times New Roman" w:hAnsi="Times New Roman"/>
          <w:sz w:val="28"/>
          <w:szCs w:val="28"/>
        </w:rPr>
        <w:t xml:space="preserve"> должна быть оценка динамики изм</w:t>
      </w:r>
      <w:r w:rsidRPr="0035053F">
        <w:rPr>
          <w:rFonts w:ascii="Times New Roman" w:hAnsi="Times New Roman"/>
          <w:sz w:val="28"/>
          <w:szCs w:val="28"/>
        </w:rPr>
        <w:t>енений результатов обучающихся , а главной целью и единого и основного государственного экзаменов – привычка честно отвечать перед собой и обществом.</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Порядок проведения государственной итоговой аттестации постоянно совершенствуется , а дев</w:t>
      </w:r>
      <w:r>
        <w:rPr>
          <w:rFonts w:ascii="Times New Roman" w:hAnsi="Times New Roman"/>
          <w:sz w:val="28"/>
          <w:szCs w:val="28"/>
        </w:rPr>
        <w:t>и</w:t>
      </w:r>
      <w:r w:rsidRPr="0035053F">
        <w:rPr>
          <w:rFonts w:ascii="Times New Roman" w:hAnsi="Times New Roman"/>
          <w:sz w:val="28"/>
          <w:szCs w:val="28"/>
        </w:rPr>
        <w:t>з  остаётся неизменным –« За Честные экзамены !»</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 xml:space="preserve">  К ГИА по образовательным программам среднего общего образования было допущено  33 выпускника 11-х классов.</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В силу сложившейся неблагополучной эпидемиологической обстановки и распространения новой коронавирусной инфекции ( СОVID-19 )  ГИА -11 проводилась в форме промежуточной аттестации ,результаты которой признаются результатами государственной итоговой аттестации по образовательным программам среднего общего образования и являются основанием для выдачи аттестата о среднем общем образовании.</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 xml:space="preserve">  Вступительные испытания при приеме на обучение по программам бакалавриата и программам специалитета в 2020 году проводились в форме ЕГЭ . </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 xml:space="preserve">  Отказались от</w:t>
      </w:r>
      <w:r>
        <w:rPr>
          <w:rFonts w:ascii="Times New Roman" w:hAnsi="Times New Roman"/>
          <w:sz w:val="28"/>
          <w:szCs w:val="28"/>
        </w:rPr>
        <w:t xml:space="preserve"> </w:t>
      </w:r>
      <w:r w:rsidRPr="0035053F">
        <w:rPr>
          <w:rFonts w:ascii="Times New Roman" w:hAnsi="Times New Roman"/>
          <w:sz w:val="28"/>
          <w:szCs w:val="28"/>
        </w:rPr>
        <w:t>сдачи ЕГЭ 5-ть выпускников 11-х классов 6</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МБОУ СШ с.</w:t>
      </w:r>
      <w:r>
        <w:rPr>
          <w:rFonts w:ascii="Times New Roman" w:hAnsi="Times New Roman"/>
          <w:sz w:val="28"/>
          <w:szCs w:val="28"/>
        </w:rPr>
        <w:t xml:space="preserve"> </w:t>
      </w:r>
      <w:r w:rsidRPr="0035053F">
        <w:rPr>
          <w:rFonts w:ascii="Times New Roman" w:hAnsi="Times New Roman"/>
          <w:sz w:val="28"/>
          <w:szCs w:val="28"/>
        </w:rPr>
        <w:t>Верхнедрезгалово -1 человек ( Але</w:t>
      </w:r>
      <w:r>
        <w:rPr>
          <w:rFonts w:ascii="Times New Roman" w:hAnsi="Times New Roman"/>
          <w:sz w:val="28"/>
          <w:szCs w:val="28"/>
        </w:rPr>
        <w:t>к</w:t>
      </w:r>
      <w:r w:rsidRPr="0035053F">
        <w:rPr>
          <w:rFonts w:ascii="Times New Roman" w:hAnsi="Times New Roman"/>
          <w:sz w:val="28"/>
          <w:szCs w:val="28"/>
        </w:rPr>
        <w:t>сандров Иван Владимирович), МБОУ СШ с.Р.Дуброво 1 человек ( Крупка Эдуард Эдуардович ), МБОУ СШ с.Сотниково – 1 человек (Воскобоев Алек</w:t>
      </w:r>
      <w:r>
        <w:rPr>
          <w:rFonts w:ascii="Times New Roman" w:hAnsi="Times New Roman"/>
          <w:sz w:val="28"/>
          <w:szCs w:val="28"/>
        </w:rPr>
        <w:t>с</w:t>
      </w:r>
      <w:r w:rsidRPr="0035053F">
        <w:rPr>
          <w:rFonts w:ascii="Times New Roman" w:hAnsi="Times New Roman"/>
          <w:sz w:val="28"/>
          <w:szCs w:val="28"/>
        </w:rPr>
        <w:t>андр Александрович ), МБОУ СШ с.Красное -2 человека (Борисова Надежда Александровна , Сазонова Екатерина Валерьевна ).</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Русский язык в форме УГЭ сдавало 28 человек. При проходном балле-36. Средний балл по району составил-73.</w:t>
      </w:r>
    </w:p>
    <w:p w:rsidR="003F0E16" w:rsidRPr="0035053F" w:rsidRDefault="003F0E16" w:rsidP="00AC5E0A">
      <w:pPr>
        <w:shd w:val="clear" w:color="auto" w:fill="FFFFFF"/>
        <w:jc w:val="both"/>
        <w:rPr>
          <w:rFonts w:ascii="Times New Roman" w:hAnsi="Times New Roman"/>
          <w:sz w:val="28"/>
          <w:szCs w:val="28"/>
        </w:rPr>
      </w:pPr>
      <w:r>
        <w:rPr>
          <w:rFonts w:ascii="Times New Roman" w:hAnsi="Times New Roman"/>
          <w:sz w:val="28"/>
          <w:szCs w:val="28"/>
        </w:rPr>
        <w:t xml:space="preserve">    </w:t>
      </w:r>
      <w:r w:rsidRPr="0035053F">
        <w:rPr>
          <w:rFonts w:ascii="Times New Roman" w:hAnsi="Times New Roman"/>
          <w:sz w:val="28"/>
          <w:szCs w:val="28"/>
        </w:rPr>
        <w:t xml:space="preserve">Высокие баллы по русскому языку 80-т и более получили 9- ть  выпускников МБОУ СОШ с. Красное  (Монахова Анастасия Александровна  – 85,  Стрельникова Анастасия Владимирона – 87, Севрюкова Ирина Александровна – 85, Бритарёв Никита Сергеевич – 87, Баранникова Алина Сергеевна– 87, Алдобаев Даниил Игоревич – 80, Краснов Сергей Александрович – 82, Карагёзян Руслан Романович – 85, Гриднев Александр Сергеевич - 87). </w:t>
      </w:r>
    </w:p>
    <w:p w:rsidR="003F0E16" w:rsidRPr="0035053F" w:rsidRDefault="003F0E16" w:rsidP="00AC5E0A">
      <w:pPr>
        <w:shd w:val="clear" w:color="auto" w:fill="FFFFFF"/>
        <w:ind w:firstLine="708"/>
        <w:jc w:val="both"/>
        <w:rPr>
          <w:rFonts w:ascii="Times New Roman" w:hAnsi="Times New Roman"/>
          <w:sz w:val="28"/>
          <w:szCs w:val="28"/>
        </w:rPr>
      </w:pPr>
      <w:r w:rsidRPr="0035053F">
        <w:rPr>
          <w:rFonts w:ascii="Times New Roman" w:hAnsi="Times New Roman"/>
          <w:sz w:val="28"/>
          <w:szCs w:val="28"/>
        </w:rPr>
        <w:t>Девяносто и более баллов получили 2 выпускника  (МБОУ СШ с. Сотниково Бугаев Павел Викторович – 94 балла, МБОУ СОШ с. Красное Куралева Анастасия Юрьевна – 94 балла.)</w:t>
      </w:r>
    </w:p>
    <w:p w:rsidR="003F0E16" w:rsidRPr="0035053F" w:rsidRDefault="003F0E16" w:rsidP="00AC5E0A">
      <w:pPr>
        <w:pStyle w:val="NormalWeb"/>
        <w:shd w:val="clear" w:color="auto" w:fill="FFFFFF"/>
        <w:ind w:firstLine="708"/>
        <w:jc w:val="both"/>
        <w:rPr>
          <w:sz w:val="28"/>
          <w:szCs w:val="28"/>
        </w:rPr>
      </w:pPr>
      <w:r w:rsidRPr="0035053F">
        <w:rPr>
          <w:sz w:val="28"/>
          <w:szCs w:val="28"/>
        </w:rPr>
        <w:t xml:space="preserve">Математику профильный уровень сдавало 22 человека. Проходной балл – 27. Средний балл по району 56. </w:t>
      </w:r>
    </w:p>
    <w:p w:rsidR="003F0E16" w:rsidRDefault="003F0E16" w:rsidP="00AC5E0A">
      <w:pPr>
        <w:pStyle w:val="NormalWeb"/>
        <w:shd w:val="clear" w:color="auto" w:fill="FFFFFF"/>
        <w:ind w:firstLine="708"/>
        <w:jc w:val="both"/>
        <w:rPr>
          <w:sz w:val="28"/>
          <w:szCs w:val="28"/>
        </w:rPr>
      </w:pPr>
      <w:r w:rsidRPr="0035053F">
        <w:rPr>
          <w:sz w:val="28"/>
          <w:szCs w:val="28"/>
        </w:rPr>
        <w:t>Экзамены по выбору представлены 7 предметами.  Результаты сдачи экзаменов по выбору.</w:t>
      </w:r>
    </w:p>
    <w:p w:rsidR="003F0E16" w:rsidRPr="0035053F" w:rsidRDefault="003F0E16" w:rsidP="00AC5E0A">
      <w:pPr>
        <w:pStyle w:val="NormalWeb"/>
        <w:shd w:val="clear" w:color="auto" w:fill="FFFFFF"/>
        <w:ind w:firstLine="708"/>
        <w:jc w:val="both"/>
        <w:rPr>
          <w:sz w:val="28"/>
          <w:szCs w:val="28"/>
        </w:rPr>
      </w:pPr>
    </w:p>
    <w:tbl>
      <w:tblPr>
        <w:tblW w:w="11132"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401"/>
        <w:gridCol w:w="1144"/>
        <w:gridCol w:w="1144"/>
        <w:gridCol w:w="1145"/>
        <w:gridCol w:w="1238"/>
        <w:gridCol w:w="1238"/>
        <w:gridCol w:w="1866"/>
      </w:tblGrid>
      <w:tr w:rsidR="003F0E16" w:rsidRPr="0007731C" w:rsidTr="0007731C">
        <w:tc>
          <w:tcPr>
            <w:tcW w:w="1956" w:type="dxa"/>
          </w:tcPr>
          <w:p w:rsidR="003F0E16" w:rsidRPr="0007731C" w:rsidRDefault="003F0E16" w:rsidP="0007731C">
            <w:pPr>
              <w:pStyle w:val="NormalWeb"/>
              <w:shd w:val="clear" w:color="auto" w:fill="FFFFFF"/>
              <w:jc w:val="both"/>
              <w:rPr>
                <w:b/>
                <w:sz w:val="22"/>
                <w:szCs w:val="22"/>
              </w:rPr>
            </w:pPr>
            <w:r w:rsidRPr="0007731C">
              <w:rPr>
                <w:b/>
                <w:sz w:val="22"/>
                <w:szCs w:val="22"/>
              </w:rPr>
              <w:t>Предмет</w:t>
            </w:r>
          </w:p>
        </w:tc>
        <w:tc>
          <w:tcPr>
            <w:tcW w:w="1401" w:type="dxa"/>
          </w:tcPr>
          <w:p w:rsidR="003F0E16" w:rsidRPr="0007731C" w:rsidRDefault="003F0E16" w:rsidP="0007731C">
            <w:pPr>
              <w:pStyle w:val="NormalWeb"/>
              <w:shd w:val="clear" w:color="auto" w:fill="FFFFFF"/>
              <w:jc w:val="both"/>
              <w:rPr>
                <w:b/>
                <w:sz w:val="22"/>
                <w:szCs w:val="22"/>
              </w:rPr>
            </w:pPr>
            <w:r w:rsidRPr="0007731C">
              <w:rPr>
                <w:b/>
                <w:sz w:val="22"/>
                <w:szCs w:val="22"/>
              </w:rPr>
              <w:t>Проходной балл</w:t>
            </w:r>
          </w:p>
        </w:tc>
        <w:tc>
          <w:tcPr>
            <w:tcW w:w="1144" w:type="dxa"/>
          </w:tcPr>
          <w:p w:rsidR="003F0E16" w:rsidRPr="0007731C" w:rsidRDefault="003F0E16" w:rsidP="0007731C">
            <w:pPr>
              <w:pStyle w:val="NormalWeb"/>
              <w:shd w:val="clear" w:color="auto" w:fill="FFFFFF"/>
              <w:jc w:val="both"/>
              <w:rPr>
                <w:b/>
                <w:sz w:val="22"/>
                <w:szCs w:val="22"/>
              </w:rPr>
            </w:pPr>
            <w:r w:rsidRPr="0007731C">
              <w:rPr>
                <w:b/>
                <w:sz w:val="22"/>
                <w:szCs w:val="22"/>
              </w:rPr>
              <w:t>Средний балл           по                области</w:t>
            </w:r>
          </w:p>
        </w:tc>
        <w:tc>
          <w:tcPr>
            <w:tcW w:w="1144" w:type="dxa"/>
          </w:tcPr>
          <w:p w:rsidR="003F0E16" w:rsidRPr="0007731C" w:rsidRDefault="003F0E16" w:rsidP="0007731C">
            <w:pPr>
              <w:pStyle w:val="NormalWeb"/>
              <w:shd w:val="clear" w:color="auto" w:fill="FFFFFF"/>
              <w:jc w:val="both"/>
              <w:rPr>
                <w:b/>
                <w:sz w:val="22"/>
                <w:szCs w:val="22"/>
              </w:rPr>
            </w:pPr>
            <w:r w:rsidRPr="0007731C">
              <w:rPr>
                <w:b/>
                <w:sz w:val="22"/>
                <w:szCs w:val="22"/>
              </w:rPr>
              <w:t>Средний балл                по              району</w:t>
            </w:r>
          </w:p>
        </w:tc>
        <w:tc>
          <w:tcPr>
            <w:tcW w:w="1145" w:type="dxa"/>
          </w:tcPr>
          <w:p w:rsidR="003F0E16" w:rsidRPr="0007731C" w:rsidRDefault="003F0E16" w:rsidP="0007731C">
            <w:pPr>
              <w:pStyle w:val="NormalWeb"/>
              <w:shd w:val="clear" w:color="auto" w:fill="FFFFFF"/>
              <w:jc w:val="both"/>
              <w:rPr>
                <w:b/>
                <w:sz w:val="22"/>
                <w:szCs w:val="22"/>
              </w:rPr>
            </w:pPr>
            <w:r w:rsidRPr="0007731C">
              <w:rPr>
                <w:b/>
                <w:sz w:val="22"/>
                <w:szCs w:val="22"/>
              </w:rPr>
              <w:t>Сдавало, чел.</w:t>
            </w:r>
          </w:p>
        </w:tc>
        <w:tc>
          <w:tcPr>
            <w:tcW w:w="1238" w:type="dxa"/>
          </w:tcPr>
          <w:p w:rsidR="003F0E16" w:rsidRPr="0007731C" w:rsidRDefault="003F0E16" w:rsidP="0007731C">
            <w:pPr>
              <w:pStyle w:val="NormalWeb"/>
              <w:shd w:val="clear" w:color="auto" w:fill="FFFFFF"/>
              <w:jc w:val="both"/>
              <w:rPr>
                <w:b/>
                <w:sz w:val="22"/>
                <w:szCs w:val="22"/>
              </w:rPr>
            </w:pPr>
            <w:r w:rsidRPr="0007731C">
              <w:rPr>
                <w:b/>
                <w:sz w:val="22"/>
                <w:szCs w:val="22"/>
              </w:rPr>
              <w:t>Высокие баллы  (80 и            более)</w:t>
            </w:r>
          </w:p>
        </w:tc>
        <w:tc>
          <w:tcPr>
            <w:tcW w:w="1238" w:type="dxa"/>
          </w:tcPr>
          <w:p w:rsidR="003F0E16" w:rsidRPr="0007731C" w:rsidRDefault="003F0E16" w:rsidP="0007731C">
            <w:pPr>
              <w:pStyle w:val="NormalWeb"/>
              <w:shd w:val="clear" w:color="auto" w:fill="FFFFFF"/>
              <w:jc w:val="both"/>
              <w:rPr>
                <w:b/>
                <w:sz w:val="22"/>
                <w:szCs w:val="22"/>
              </w:rPr>
            </w:pPr>
            <w:r w:rsidRPr="0007731C">
              <w:rPr>
                <w:b/>
                <w:sz w:val="22"/>
                <w:szCs w:val="22"/>
              </w:rPr>
              <w:t>Высокие баллы  (90 и            более)</w:t>
            </w:r>
          </w:p>
        </w:tc>
        <w:tc>
          <w:tcPr>
            <w:tcW w:w="1866" w:type="dxa"/>
          </w:tcPr>
          <w:p w:rsidR="003F0E16" w:rsidRPr="0007731C" w:rsidRDefault="003F0E16" w:rsidP="0007731C">
            <w:pPr>
              <w:pStyle w:val="NormalWeb"/>
              <w:shd w:val="clear" w:color="auto" w:fill="FFFFFF"/>
              <w:jc w:val="both"/>
              <w:rPr>
                <w:b/>
                <w:sz w:val="22"/>
                <w:szCs w:val="22"/>
              </w:rPr>
            </w:pPr>
            <w:r w:rsidRPr="0007731C">
              <w:rPr>
                <w:b/>
                <w:sz w:val="22"/>
                <w:szCs w:val="22"/>
              </w:rPr>
              <w:t>Количество           выпускников, не набравших           установленного минимума           баллов              по итогам ЕГЭ, чел.</w:t>
            </w:r>
          </w:p>
        </w:tc>
      </w:tr>
      <w:tr w:rsidR="003F0E16" w:rsidRPr="0007731C" w:rsidTr="0007731C">
        <w:tc>
          <w:tcPr>
            <w:tcW w:w="1956" w:type="dxa"/>
          </w:tcPr>
          <w:p w:rsidR="003F0E16" w:rsidRPr="0007731C" w:rsidRDefault="003F0E16" w:rsidP="0007731C">
            <w:pPr>
              <w:pStyle w:val="NormalWeb"/>
              <w:shd w:val="clear" w:color="auto" w:fill="FFFFFF"/>
              <w:jc w:val="both"/>
              <w:rPr>
                <w:sz w:val="22"/>
                <w:szCs w:val="22"/>
              </w:rPr>
            </w:pPr>
            <w:r w:rsidRPr="0007731C">
              <w:rPr>
                <w:sz w:val="22"/>
                <w:szCs w:val="22"/>
              </w:rPr>
              <w:t>Обществознание</w:t>
            </w:r>
          </w:p>
        </w:tc>
        <w:tc>
          <w:tcPr>
            <w:tcW w:w="1401" w:type="dxa"/>
          </w:tcPr>
          <w:p w:rsidR="003F0E16" w:rsidRPr="0007731C" w:rsidRDefault="003F0E16" w:rsidP="0007731C">
            <w:pPr>
              <w:pStyle w:val="NormalWeb"/>
              <w:shd w:val="clear" w:color="auto" w:fill="FFFFFF"/>
              <w:jc w:val="both"/>
              <w:rPr>
                <w:sz w:val="22"/>
                <w:szCs w:val="22"/>
              </w:rPr>
            </w:pPr>
            <w:r w:rsidRPr="0007731C">
              <w:rPr>
                <w:sz w:val="22"/>
                <w:szCs w:val="22"/>
              </w:rPr>
              <w:t>42</w:t>
            </w:r>
          </w:p>
        </w:tc>
        <w:tc>
          <w:tcPr>
            <w:tcW w:w="1144" w:type="dxa"/>
          </w:tcPr>
          <w:p w:rsidR="003F0E16" w:rsidRPr="0007731C" w:rsidRDefault="003F0E16" w:rsidP="0007731C">
            <w:pPr>
              <w:pStyle w:val="NormalWeb"/>
              <w:shd w:val="clear" w:color="auto" w:fill="FFFFFF"/>
              <w:jc w:val="both"/>
              <w:rPr>
                <w:color w:val="FF0000"/>
                <w:sz w:val="22"/>
                <w:szCs w:val="22"/>
              </w:rPr>
            </w:pPr>
          </w:p>
        </w:tc>
        <w:tc>
          <w:tcPr>
            <w:tcW w:w="1144" w:type="dxa"/>
          </w:tcPr>
          <w:p w:rsidR="003F0E16" w:rsidRPr="0007731C" w:rsidRDefault="003F0E16" w:rsidP="0007731C">
            <w:pPr>
              <w:pStyle w:val="NormalWeb"/>
              <w:shd w:val="clear" w:color="auto" w:fill="FFFFFF"/>
              <w:jc w:val="both"/>
              <w:rPr>
                <w:sz w:val="22"/>
                <w:szCs w:val="22"/>
              </w:rPr>
            </w:pPr>
            <w:r w:rsidRPr="0007731C">
              <w:rPr>
                <w:sz w:val="22"/>
                <w:szCs w:val="22"/>
              </w:rPr>
              <w:t>68</w:t>
            </w:r>
          </w:p>
        </w:tc>
        <w:tc>
          <w:tcPr>
            <w:tcW w:w="1145" w:type="dxa"/>
          </w:tcPr>
          <w:p w:rsidR="003F0E16" w:rsidRPr="0007731C" w:rsidRDefault="003F0E16" w:rsidP="0007731C">
            <w:pPr>
              <w:pStyle w:val="NormalWeb"/>
              <w:shd w:val="clear" w:color="auto" w:fill="FFFFFF"/>
              <w:jc w:val="both"/>
              <w:rPr>
                <w:sz w:val="22"/>
                <w:szCs w:val="22"/>
              </w:rPr>
            </w:pPr>
            <w:r w:rsidRPr="0007731C">
              <w:rPr>
                <w:sz w:val="22"/>
                <w:szCs w:val="22"/>
              </w:rPr>
              <w:t>14</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1</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866" w:type="dxa"/>
          </w:tcPr>
          <w:p w:rsidR="003F0E16" w:rsidRPr="0007731C" w:rsidRDefault="003F0E16" w:rsidP="0007731C">
            <w:pPr>
              <w:pStyle w:val="NormalWeb"/>
              <w:shd w:val="clear" w:color="auto" w:fill="FFFFFF"/>
              <w:jc w:val="both"/>
              <w:rPr>
                <w:sz w:val="22"/>
                <w:szCs w:val="22"/>
              </w:rPr>
            </w:pPr>
            <w:r w:rsidRPr="0007731C">
              <w:rPr>
                <w:sz w:val="22"/>
                <w:szCs w:val="22"/>
              </w:rPr>
              <w:t>0</w:t>
            </w:r>
          </w:p>
        </w:tc>
      </w:tr>
      <w:tr w:rsidR="003F0E16" w:rsidRPr="0007731C" w:rsidTr="0007731C">
        <w:tc>
          <w:tcPr>
            <w:tcW w:w="1956" w:type="dxa"/>
          </w:tcPr>
          <w:p w:rsidR="003F0E16" w:rsidRPr="0007731C" w:rsidRDefault="003F0E16" w:rsidP="0007731C">
            <w:pPr>
              <w:pStyle w:val="NormalWeb"/>
              <w:shd w:val="clear" w:color="auto" w:fill="FFFFFF"/>
              <w:jc w:val="both"/>
              <w:rPr>
                <w:sz w:val="22"/>
                <w:szCs w:val="22"/>
              </w:rPr>
            </w:pPr>
            <w:r w:rsidRPr="0007731C">
              <w:rPr>
                <w:sz w:val="22"/>
                <w:szCs w:val="22"/>
              </w:rPr>
              <w:t>Химия</w:t>
            </w:r>
          </w:p>
        </w:tc>
        <w:tc>
          <w:tcPr>
            <w:tcW w:w="1401" w:type="dxa"/>
          </w:tcPr>
          <w:p w:rsidR="003F0E16" w:rsidRPr="0007731C" w:rsidRDefault="003F0E16" w:rsidP="0007731C">
            <w:pPr>
              <w:pStyle w:val="NormalWeb"/>
              <w:shd w:val="clear" w:color="auto" w:fill="FFFFFF"/>
              <w:jc w:val="both"/>
              <w:rPr>
                <w:sz w:val="22"/>
                <w:szCs w:val="22"/>
              </w:rPr>
            </w:pPr>
            <w:r w:rsidRPr="0007731C">
              <w:rPr>
                <w:sz w:val="22"/>
                <w:szCs w:val="22"/>
              </w:rPr>
              <w:t>36</w:t>
            </w:r>
          </w:p>
        </w:tc>
        <w:tc>
          <w:tcPr>
            <w:tcW w:w="1144" w:type="dxa"/>
          </w:tcPr>
          <w:p w:rsidR="003F0E16" w:rsidRPr="0007731C" w:rsidRDefault="003F0E16" w:rsidP="0007731C">
            <w:pPr>
              <w:pStyle w:val="NormalWeb"/>
              <w:shd w:val="clear" w:color="auto" w:fill="FFFFFF"/>
              <w:jc w:val="both"/>
              <w:rPr>
                <w:color w:val="FF0000"/>
                <w:sz w:val="22"/>
                <w:szCs w:val="22"/>
              </w:rPr>
            </w:pPr>
          </w:p>
        </w:tc>
        <w:tc>
          <w:tcPr>
            <w:tcW w:w="1144" w:type="dxa"/>
          </w:tcPr>
          <w:p w:rsidR="003F0E16" w:rsidRPr="0007731C" w:rsidRDefault="003F0E16" w:rsidP="0007731C">
            <w:pPr>
              <w:shd w:val="clear" w:color="auto" w:fill="FFFFFF"/>
              <w:tabs>
                <w:tab w:val="left" w:pos="2881"/>
              </w:tabs>
              <w:spacing w:after="0" w:line="240" w:lineRule="auto"/>
              <w:jc w:val="both"/>
              <w:rPr>
                <w:rFonts w:ascii="Times New Roman" w:hAnsi="Times New Roman"/>
                <w:lang w:eastAsia="ru-RU"/>
              </w:rPr>
            </w:pPr>
            <w:r w:rsidRPr="0007731C">
              <w:rPr>
                <w:rFonts w:ascii="Times New Roman" w:hAnsi="Times New Roman"/>
                <w:lang w:eastAsia="ru-RU"/>
              </w:rPr>
              <w:t>44</w:t>
            </w:r>
          </w:p>
        </w:tc>
        <w:tc>
          <w:tcPr>
            <w:tcW w:w="1145" w:type="dxa"/>
          </w:tcPr>
          <w:p w:rsidR="003F0E16" w:rsidRPr="0007731C" w:rsidRDefault="003F0E16" w:rsidP="0007731C">
            <w:pPr>
              <w:pStyle w:val="NormalWeb"/>
              <w:shd w:val="clear" w:color="auto" w:fill="FFFFFF"/>
              <w:jc w:val="both"/>
              <w:rPr>
                <w:sz w:val="22"/>
                <w:szCs w:val="22"/>
              </w:rPr>
            </w:pPr>
            <w:r w:rsidRPr="0007731C">
              <w:rPr>
                <w:sz w:val="22"/>
                <w:szCs w:val="22"/>
              </w:rPr>
              <w:t>2</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866" w:type="dxa"/>
          </w:tcPr>
          <w:p w:rsidR="003F0E16" w:rsidRPr="0007731C" w:rsidRDefault="003F0E16" w:rsidP="0007731C">
            <w:pPr>
              <w:pStyle w:val="NormalWeb"/>
              <w:shd w:val="clear" w:color="auto" w:fill="FFFFFF"/>
              <w:jc w:val="both"/>
              <w:rPr>
                <w:sz w:val="22"/>
                <w:szCs w:val="22"/>
              </w:rPr>
            </w:pPr>
            <w:r w:rsidRPr="0007731C">
              <w:rPr>
                <w:sz w:val="22"/>
                <w:szCs w:val="22"/>
              </w:rPr>
              <w:t>0</w:t>
            </w:r>
          </w:p>
        </w:tc>
      </w:tr>
      <w:tr w:rsidR="003F0E16" w:rsidRPr="0007731C" w:rsidTr="0007731C">
        <w:tc>
          <w:tcPr>
            <w:tcW w:w="1956" w:type="dxa"/>
          </w:tcPr>
          <w:p w:rsidR="003F0E16" w:rsidRPr="0007731C" w:rsidRDefault="003F0E16" w:rsidP="0007731C">
            <w:pPr>
              <w:pStyle w:val="NormalWeb"/>
              <w:shd w:val="clear" w:color="auto" w:fill="FFFFFF"/>
              <w:jc w:val="both"/>
              <w:rPr>
                <w:sz w:val="22"/>
                <w:szCs w:val="22"/>
              </w:rPr>
            </w:pPr>
            <w:r w:rsidRPr="0007731C">
              <w:rPr>
                <w:sz w:val="22"/>
                <w:szCs w:val="22"/>
              </w:rPr>
              <w:t>История</w:t>
            </w:r>
          </w:p>
        </w:tc>
        <w:tc>
          <w:tcPr>
            <w:tcW w:w="1401" w:type="dxa"/>
          </w:tcPr>
          <w:p w:rsidR="003F0E16" w:rsidRPr="0007731C" w:rsidRDefault="003F0E16" w:rsidP="0007731C">
            <w:pPr>
              <w:pStyle w:val="NormalWeb"/>
              <w:shd w:val="clear" w:color="auto" w:fill="FFFFFF"/>
              <w:jc w:val="both"/>
              <w:rPr>
                <w:sz w:val="22"/>
                <w:szCs w:val="22"/>
              </w:rPr>
            </w:pPr>
            <w:r w:rsidRPr="0007731C">
              <w:rPr>
                <w:sz w:val="22"/>
                <w:szCs w:val="22"/>
              </w:rPr>
              <w:t>32</w:t>
            </w:r>
          </w:p>
        </w:tc>
        <w:tc>
          <w:tcPr>
            <w:tcW w:w="1144" w:type="dxa"/>
          </w:tcPr>
          <w:p w:rsidR="003F0E16" w:rsidRPr="0007731C" w:rsidRDefault="003F0E16" w:rsidP="0007731C">
            <w:pPr>
              <w:pStyle w:val="NormalWeb"/>
              <w:shd w:val="clear" w:color="auto" w:fill="FFFFFF"/>
              <w:jc w:val="both"/>
              <w:rPr>
                <w:color w:val="FF0000"/>
                <w:sz w:val="22"/>
                <w:szCs w:val="22"/>
              </w:rPr>
            </w:pPr>
          </w:p>
        </w:tc>
        <w:tc>
          <w:tcPr>
            <w:tcW w:w="1144" w:type="dxa"/>
          </w:tcPr>
          <w:p w:rsidR="003F0E16" w:rsidRPr="0007731C" w:rsidRDefault="003F0E16" w:rsidP="0007731C">
            <w:pPr>
              <w:pStyle w:val="NormalWeb"/>
              <w:shd w:val="clear" w:color="auto" w:fill="FFFFFF"/>
              <w:jc w:val="both"/>
              <w:rPr>
                <w:sz w:val="22"/>
                <w:szCs w:val="22"/>
              </w:rPr>
            </w:pPr>
            <w:r w:rsidRPr="0007731C">
              <w:rPr>
                <w:sz w:val="22"/>
                <w:szCs w:val="22"/>
              </w:rPr>
              <w:t>55</w:t>
            </w:r>
          </w:p>
        </w:tc>
        <w:tc>
          <w:tcPr>
            <w:tcW w:w="1145" w:type="dxa"/>
          </w:tcPr>
          <w:p w:rsidR="003F0E16" w:rsidRPr="0007731C" w:rsidRDefault="003F0E16" w:rsidP="0007731C">
            <w:pPr>
              <w:pStyle w:val="NormalWeb"/>
              <w:shd w:val="clear" w:color="auto" w:fill="FFFFFF"/>
              <w:jc w:val="both"/>
              <w:rPr>
                <w:sz w:val="22"/>
                <w:szCs w:val="22"/>
              </w:rPr>
            </w:pPr>
            <w:r w:rsidRPr="0007731C">
              <w:rPr>
                <w:sz w:val="22"/>
                <w:szCs w:val="22"/>
              </w:rPr>
              <w:t>3</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866" w:type="dxa"/>
          </w:tcPr>
          <w:p w:rsidR="003F0E16" w:rsidRPr="0007731C" w:rsidRDefault="003F0E16" w:rsidP="0007731C">
            <w:pPr>
              <w:pStyle w:val="NormalWeb"/>
              <w:shd w:val="clear" w:color="auto" w:fill="FFFFFF"/>
              <w:jc w:val="both"/>
              <w:rPr>
                <w:sz w:val="22"/>
                <w:szCs w:val="22"/>
              </w:rPr>
            </w:pPr>
            <w:r w:rsidRPr="0007731C">
              <w:rPr>
                <w:sz w:val="22"/>
                <w:szCs w:val="22"/>
              </w:rPr>
              <w:t>0</w:t>
            </w:r>
          </w:p>
        </w:tc>
      </w:tr>
      <w:tr w:rsidR="003F0E16" w:rsidRPr="0007731C" w:rsidTr="0007731C">
        <w:tc>
          <w:tcPr>
            <w:tcW w:w="1956" w:type="dxa"/>
          </w:tcPr>
          <w:p w:rsidR="003F0E16" w:rsidRPr="0007731C" w:rsidRDefault="003F0E16" w:rsidP="0007731C">
            <w:pPr>
              <w:pStyle w:val="NormalWeb"/>
              <w:shd w:val="clear" w:color="auto" w:fill="FFFFFF"/>
              <w:jc w:val="both"/>
              <w:rPr>
                <w:sz w:val="22"/>
                <w:szCs w:val="22"/>
              </w:rPr>
            </w:pPr>
            <w:r w:rsidRPr="0007731C">
              <w:rPr>
                <w:sz w:val="22"/>
                <w:szCs w:val="22"/>
              </w:rPr>
              <w:t>Физика</w:t>
            </w:r>
          </w:p>
        </w:tc>
        <w:tc>
          <w:tcPr>
            <w:tcW w:w="1401" w:type="dxa"/>
          </w:tcPr>
          <w:p w:rsidR="003F0E16" w:rsidRPr="0007731C" w:rsidRDefault="003F0E16" w:rsidP="0007731C">
            <w:pPr>
              <w:pStyle w:val="NormalWeb"/>
              <w:shd w:val="clear" w:color="auto" w:fill="FFFFFF"/>
              <w:jc w:val="both"/>
              <w:rPr>
                <w:sz w:val="22"/>
                <w:szCs w:val="22"/>
              </w:rPr>
            </w:pPr>
            <w:r w:rsidRPr="0007731C">
              <w:rPr>
                <w:sz w:val="22"/>
                <w:szCs w:val="22"/>
              </w:rPr>
              <w:t>36</w:t>
            </w:r>
          </w:p>
        </w:tc>
        <w:tc>
          <w:tcPr>
            <w:tcW w:w="1144" w:type="dxa"/>
          </w:tcPr>
          <w:p w:rsidR="003F0E16" w:rsidRPr="0007731C" w:rsidRDefault="003F0E16" w:rsidP="0007731C">
            <w:pPr>
              <w:pStyle w:val="NormalWeb"/>
              <w:shd w:val="clear" w:color="auto" w:fill="FFFFFF"/>
              <w:jc w:val="both"/>
              <w:rPr>
                <w:color w:val="FF0000"/>
                <w:sz w:val="22"/>
                <w:szCs w:val="22"/>
              </w:rPr>
            </w:pPr>
          </w:p>
        </w:tc>
        <w:tc>
          <w:tcPr>
            <w:tcW w:w="1144" w:type="dxa"/>
          </w:tcPr>
          <w:p w:rsidR="003F0E16" w:rsidRPr="0007731C" w:rsidRDefault="003F0E16" w:rsidP="0007731C">
            <w:pPr>
              <w:shd w:val="clear" w:color="auto" w:fill="FFFFFF"/>
              <w:tabs>
                <w:tab w:val="left" w:pos="2881"/>
              </w:tabs>
              <w:spacing w:after="0" w:line="240" w:lineRule="auto"/>
              <w:jc w:val="both"/>
              <w:rPr>
                <w:rFonts w:ascii="Times New Roman" w:hAnsi="Times New Roman"/>
                <w:lang w:eastAsia="ru-RU"/>
              </w:rPr>
            </w:pPr>
            <w:r w:rsidRPr="0007731C">
              <w:rPr>
                <w:rFonts w:ascii="Times New Roman" w:hAnsi="Times New Roman"/>
                <w:lang w:eastAsia="ru-RU"/>
              </w:rPr>
              <w:t>61</w:t>
            </w:r>
          </w:p>
        </w:tc>
        <w:tc>
          <w:tcPr>
            <w:tcW w:w="1145" w:type="dxa"/>
          </w:tcPr>
          <w:p w:rsidR="003F0E16" w:rsidRPr="0007731C" w:rsidRDefault="003F0E16" w:rsidP="0007731C">
            <w:pPr>
              <w:pStyle w:val="NormalWeb"/>
              <w:shd w:val="clear" w:color="auto" w:fill="FFFFFF"/>
              <w:jc w:val="both"/>
              <w:rPr>
                <w:sz w:val="22"/>
                <w:szCs w:val="22"/>
              </w:rPr>
            </w:pPr>
            <w:r w:rsidRPr="0007731C">
              <w:rPr>
                <w:sz w:val="22"/>
                <w:szCs w:val="22"/>
              </w:rPr>
              <w:t>10</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1</w:t>
            </w:r>
          </w:p>
        </w:tc>
        <w:tc>
          <w:tcPr>
            <w:tcW w:w="1866" w:type="dxa"/>
          </w:tcPr>
          <w:p w:rsidR="003F0E16" w:rsidRPr="0007731C" w:rsidRDefault="003F0E16" w:rsidP="0007731C">
            <w:pPr>
              <w:pStyle w:val="NormalWeb"/>
              <w:shd w:val="clear" w:color="auto" w:fill="FFFFFF"/>
              <w:jc w:val="both"/>
              <w:rPr>
                <w:sz w:val="22"/>
                <w:szCs w:val="22"/>
              </w:rPr>
            </w:pPr>
            <w:r w:rsidRPr="0007731C">
              <w:rPr>
                <w:sz w:val="22"/>
                <w:szCs w:val="22"/>
              </w:rPr>
              <w:t>0</w:t>
            </w:r>
          </w:p>
        </w:tc>
      </w:tr>
      <w:tr w:rsidR="003F0E16" w:rsidRPr="0007731C" w:rsidTr="0007731C">
        <w:tc>
          <w:tcPr>
            <w:tcW w:w="1956" w:type="dxa"/>
          </w:tcPr>
          <w:p w:rsidR="003F0E16" w:rsidRPr="0007731C" w:rsidRDefault="003F0E16" w:rsidP="0007731C">
            <w:pPr>
              <w:pStyle w:val="NormalWeb"/>
              <w:shd w:val="clear" w:color="auto" w:fill="FFFFFF"/>
              <w:jc w:val="both"/>
              <w:rPr>
                <w:sz w:val="22"/>
                <w:szCs w:val="22"/>
              </w:rPr>
            </w:pPr>
            <w:r w:rsidRPr="0007731C">
              <w:rPr>
                <w:sz w:val="22"/>
                <w:szCs w:val="22"/>
              </w:rPr>
              <w:t>Биология</w:t>
            </w:r>
          </w:p>
        </w:tc>
        <w:tc>
          <w:tcPr>
            <w:tcW w:w="1401" w:type="dxa"/>
          </w:tcPr>
          <w:p w:rsidR="003F0E16" w:rsidRPr="0007731C" w:rsidRDefault="003F0E16" w:rsidP="0007731C">
            <w:pPr>
              <w:pStyle w:val="NormalWeb"/>
              <w:shd w:val="clear" w:color="auto" w:fill="FFFFFF"/>
              <w:jc w:val="both"/>
              <w:rPr>
                <w:sz w:val="22"/>
                <w:szCs w:val="22"/>
              </w:rPr>
            </w:pPr>
            <w:r w:rsidRPr="0007731C">
              <w:rPr>
                <w:sz w:val="22"/>
                <w:szCs w:val="22"/>
              </w:rPr>
              <w:t>36</w:t>
            </w:r>
          </w:p>
        </w:tc>
        <w:tc>
          <w:tcPr>
            <w:tcW w:w="1144" w:type="dxa"/>
          </w:tcPr>
          <w:p w:rsidR="003F0E16" w:rsidRPr="0007731C" w:rsidRDefault="003F0E16" w:rsidP="0007731C">
            <w:pPr>
              <w:pStyle w:val="NormalWeb"/>
              <w:shd w:val="clear" w:color="auto" w:fill="FFFFFF"/>
              <w:jc w:val="both"/>
              <w:rPr>
                <w:color w:val="FF0000"/>
                <w:sz w:val="22"/>
                <w:szCs w:val="22"/>
              </w:rPr>
            </w:pPr>
          </w:p>
        </w:tc>
        <w:tc>
          <w:tcPr>
            <w:tcW w:w="1144" w:type="dxa"/>
          </w:tcPr>
          <w:p w:rsidR="003F0E16" w:rsidRPr="0007731C" w:rsidRDefault="003F0E16" w:rsidP="0007731C">
            <w:pPr>
              <w:shd w:val="clear" w:color="auto" w:fill="FFFFFF"/>
              <w:tabs>
                <w:tab w:val="left" w:pos="2881"/>
              </w:tabs>
              <w:spacing w:after="0" w:line="240" w:lineRule="auto"/>
              <w:jc w:val="both"/>
              <w:rPr>
                <w:rFonts w:ascii="Times New Roman" w:hAnsi="Times New Roman"/>
                <w:lang w:eastAsia="ru-RU"/>
              </w:rPr>
            </w:pPr>
            <w:r w:rsidRPr="0007731C">
              <w:rPr>
                <w:rFonts w:ascii="Times New Roman" w:hAnsi="Times New Roman"/>
                <w:lang w:eastAsia="ru-RU"/>
              </w:rPr>
              <w:t>54</w:t>
            </w:r>
          </w:p>
        </w:tc>
        <w:tc>
          <w:tcPr>
            <w:tcW w:w="1145" w:type="dxa"/>
          </w:tcPr>
          <w:p w:rsidR="003F0E16" w:rsidRPr="0007731C" w:rsidRDefault="003F0E16" w:rsidP="0007731C">
            <w:pPr>
              <w:pStyle w:val="NormalWeb"/>
              <w:shd w:val="clear" w:color="auto" w:fill="FFFFFF"/>
              <w:jc w:val="both"/>
              <w:rPr>
                <w:sz w:val="22"/>
                <w:szCs w:val="22"/>
              </w:rPr>
            </w:pPr>
            <w:r w:rsidRPr="0007731C">
              <w:rPr>
                <w:sz w:val="22"/>
                <w:szCs w:val="22"/>
              </w:rPr>
              <w:t>3</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866" w:type="dxa"/>
          </w:tcPr>
          <w:p w:rsidR="003F0E16" w:rsidRPr="0007731C" w:rsidRDefault="003F0E16" w:rsidP="0007731C">
            <w:pPr>
              <w:pStyle w:val="NormalWeb"/>
              <w:shd w:val="clear" w:color="auto" w:fill="FFFFFF"/>
              <w:jc w:val="both"/>
              <w:rPr>
                <w:sz w:val="22"/>
                <w:szCs w:val="22"/>
              </w:rPr>
            </w:pPr>
            <w:r w:rsidRPr="0007731C">
              <w:rPr>
                <w:sz w:val="22"/>
                <w:szCs w:val="22"/>
              </w:rPr>
              <w:t>1</w:t>
            </w:r>
          </w:p>
        </w:tc>
      </w:tr>
      <w:tr w:rsidR="003F0E16" w:rsidRPr="0007731C" w:rsidTr="0007731C">
        <w:tc>
          <w:tcPr>
            <w:tcW w:w="1956" w:type="dxa"/>
          </w:tcPr>
          <w:p w:rsidR="003F0E16" w:rsidRPr="0007731C" w:rsidRDefault="003F0E16" w:rsidP="0007731C">
            <w:pPr>
              <w:pStyle w:val="NormalWeb"/>
              <w:shd w:val="clear" w:color="auto" w:fill="FFFFFF"/>
              <w:jc w:val="both"/>
              <w:rPr>
                <w:sz w:val="22"/>
                <w:szCs w:val="22"/>
              </w:rPr>
            </w:pPr>
            <w:r w:rsidRPr="0007731C">
              <w:rPr>
                <w:sz w:val="22"/>
                <w:szCs w:val="22"/>
              </w:rPr>
              <w:t>Английский язык</w:t>
            </w:r>
          </w:p>
        </w:tc>
        <w:tc>
          <w:tcPr>
            <w:tcW w:w="1401" w:type="dxa"/>
          </w:tcPr>
          <w:p w:rsidR="003F0E16" w:rsidRPr="0007731C" w:rsidRDefault="003F0E16" w:rsidP="0007731C">
            <w:pPr>
              <w:pStyle w:val="NormalWeb"/>
              <w:shd w:val="clear" w:color="auto" w:fill="FFFFFF"/>
              <w:jc w:val="both"/>
              <w:rPr>
                <w:sz w:val="22"/>
                <w:szCs w:val="22"/>
              </w:rPr>
            </w:pPr>
          </w:p>
        </w:tc>
        <w:tc>
          <w:tcPr>
            <w:tcW w:w="1144" w:type="dxa"/>
          </w:tcPr>
          <w:p w:rsidR="003F0E16" w:rsidRPr="0007731C" w:rsidRDefault="003F0E16" w:rsidP="0007731C">
            <w:pPr>
              <w:pStyle w:val="NormalWeb"/>
              <w:shd w:val="clear" w:color="auto" w:fill="FFFFFF"/>
              <w:jc w:val="both"/>
              <w:rPr>
                <w:color w:val="FF0000"/>
                <w:sz w:val="22"/>
                <w:szCs w:val="22"/>
              </w:rPr>
            </w:pPr>
          </w:p>
        </w:tc>
        <w:tc>
          <w:tcPr>
            <w:tcW w:w="1144" w:type="dxa"/>
          </w:tcPr>
          <w:p w:rsidR="003F0E16" w:rsidRPr="0007731C" w:rsidRDefault="003F0E16" w:rsidP="0007731C">
            <w:pPr>
              <w:shd w:val="clear" w:color="auto" w:fill="FFFFFF"/>
              <w:tabs>
                <w:tab w:val="left" w:pos="2881"/>
              </w:tabs>
              <w:spacing w:after="0" w:line="240" w:lineRule="auto"/>
              <w:jc w:val="both"/>
              <w:rPr>
                <w:rFonts w:ascii="Times New Roman" w:hAnsi="Times New Roman"/>
                <w:lang w:eastAsia="ru-RU"/>
              </w:rPr>
            </w:pPr>
            <w:r w:rsidRPr="0007731C">
              <w:rPr>
                <w:rFonts w:ascii="Times New Roman" w:hAnsi="Times New Roman"/>
                <w:lang w:eastAsia="ru-RU"/>
              </w:rPr>
              <w:t>84</w:t>
            </w:r>
          </w:p>
        </w:tc>
        <w:tc>
          <w:tcPr>
            <w:tcW w:w="1145" w:type="dxa"/>
          </w:tcPr>
          <w:p w:rsidR="003F0E16" w:rsidRPr="0007731C" w:rsidRDefault="003F0E16" w:rsidP="0007731C">
            <w:pPr>
              <w:pStyle w:val="NormalWeb"/>
              <w:shd w:val="clear" w:color="auto" w:fill="FFFFFF"/>
              <w:jc w:val="both"/>
              <w:rPr>
                <w:sz w:val="22"/>
                <w:szCs w:val="22"/>
              </w:rPr>
            </w:pPr>
            <w:r w:rsidRPr="0007731C">
              <w:rPr>
                <w:sz w:val="22"/>
                <w:szCs w:val="22"/>
              </w:rPr>
              <w:t>2</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1</w:t>
            </w:r>
          </w:p>
        </w:tc>
        <w:tc>
          <w:tcPr>
            <w:tcW w:w="1866" w:type="dxa"/>
          </w:tcPr>
          <w:p w:rsidR="003F0E16" w:rsidRPr="0007731C" w:rsidRDefault="003F0E16" w:rsidP="0007731C">
            <w:pPr>
              <w:pStyle w:val="NormalWeb"/>
              <w:shd w:val="clear" w:color="auto" w:fill="FFFFFF"/>
              <w:jc w:val="both"/>
              <w:rPr>
                <w:sz w:val="22"/>
                <w:szCs w:val="22"/>
              </w:rPr>
            </w:pPr>
            <w:r w:rsidRPr="0007731C">
              <w:rPr>
                <w:sz w:val="22"/>
                <w:szCs w:val="22"/>
              </w:rPr>
              <w:t>0</w:t>
            </w:r>
          </w:p>
        </w:tc>
      </w:tr>
      <w:tr w:rsidR="003F0E16" w:rsidRPr="0007731C" w:rsidTr="0007731C">
        <w:tc>
          <w:tcPr>
            <w:tcW w:w="1956" w:type="dxa"/>
          </w:tcPr>
          <w:p w:rsidR="003F0E16" w:rsidRPr="0007731C" w:rsidRDefault="003F0E16" w:rsidP="0007731C">
            <w:pPr>
              <w:pStyle w:val="NormalWeb"/>
              <w:shd w:val="clear" w:color="auto" w:fill="FFFFFF"/>
              <w:jc w:val="both"/>
              <w:rPr>
                <w:sz w:val="22"/>
                <w:szCs w:val="22"/>
              </w:rPr>
            </w:pPr>
            <w:r w:rsidRPr="0007731C">
              <w:rPr>
                <w:sz w:val="22"/>
                <w:szCs w:val="22"/>
              </w:rPr>
              <w:t>Информатика и ИКТ</w:t>
            </w:r>
          </w:p>
        </w:tc>
        <w:tc>
          <w:tcPr>
            <w:tcW w:w="1401" w:type="dxa"/>
          </w:tcPr>
          <w:p w:rsidR="003F0E16" w:rsidRPr="0007731C" w:rsidRDefault="003F0E16" w:rsidP="0007731C">
            <w:pPr>
              <w:pStyle w:val="NormalWeb"/>
              <w:shd w:val="clear" w:color="auto" w:fill="FFFFFF"/>
              <w:jc w:val="both"/>
              <w:rPr>
                <w:sz w:val="22"/>
                <w:szCs w:val="22"/>
              </w:rPr>
            </w:pPr>
            <w:r w:rsidRPr="0007731C">
              <w:rPr>
                <w:sz w:val="22"/>
                <w:szCs w:val="22"/>
              </w:rPr>
              <w:t>40</w:t>
            </w:r>
          </w:p>
        </w:tc>
        <w:tc>
          <w:tcPr>
            <w:tcW w:w="1144" w:type="dxa"/>
          </w:tcPr>
          <w:p w:rsidR="003F0E16" w:rsidRPr="0007731C" w:rsidRDefault="003F0E16" w:rsidP="0007731C">
            <w:pPr>
              <w:pStyle w:val="NormalWeb"/>
              <w:shd w:val="clear" w:color="auto" w:fill="FFFFFF"/>
              <w:jc w:val="both"/>
              <w:rPr>
                <w:color w:val="FF0000"/>
                <w:sz w:val="22"/>
                <w:szCs w:val="22"/>
              </w:rPr>
            </w:pPr>
          </w:p>
        </w:tc>
        <w:tc>
          <w:tcPr>
            <w:tcW w:w="1144" w:type="dxa"/>
          </w:tcPr>
          <w:p w:rsidR="003F0E16" w:rsidRPr="0007731C" w:rsidRDefault="003F0E16" w:rsidP="0007731C">
            <w:pPr>
              <w:shd w:val="clear" w:color="auto" w:fill="FFFFFF"/>
              <w:tabs>
                <w:tab w:val="left" w:pos="2881"/>
              </w:tabs>
              <w:spacing w:after="0" w:line="240" w:lineRule="auto"/>
              <w:jc w:val="both"/>
              <w:rPr>
                <w:rFonts w:ascii="Times New Roman" w:hAnsi="Times New Roman"/>
                <w:lang w:eastAsia="ru-RU"/>
              </w:rPr>
            </w:pPr>
            <w:r w:rsidRPr="0007731C">
              <w:rPr>
                <w:rFonts w:ascii="Times New Roman" w:hAnsi="Times New Roman"/>
                <w:lang w:eastAsia="ru-RU"/>
              </w:rPr>
              <w:t>83</w:t>
            </w:r>
          </w:p>
        </w:tc>
        <w:tc>
          <w:tcPr>
            <w:tcW w:w="1145" w:type="dxa"/>
          </w:tcPr>
          <w:p w:rsidR="003F0E16" w:rsidRPr="0007731C" w:rsidRDefault="003F0E16" w:rsidP="0007731C">
            <w:pPr>
              <w:pStyle w:val="NormalWeb"/>
              <w:shd w:val="clear" w:color="auto" w:fill="FFFFFF"/>
              <w:jc w:val="both"/>
              <w:rPr>
                <w:sz w:val="22"/>
                <w:szCs w:val="22"/>
              </w:rPr>
            </w:pPr>
            <w:r w:rsidRPr="0007731C">
              <w:rPr>
                <w:sz w:val="22"/>
                <w:szCs w:val="22"/>
              </w:rPr>
              <w:t>1</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1</w:t>
            </w:r>
          </w:p>
        </w:tc>
        <w:tc>
          <w:tcPr>
            <w:tcW w:w="1238" w:type="dxa"/>
          </w:tcPr>
          <w:p w:rsidR="003F0E16" w:rsidRPr="0007731C" w:rsidRDefault="003F0E16" w:rsidP="0007731C">
            <w:pPr>
              <w:pStyle w:val="NormalWeb"/>
              <w:shd w:val="clear" w:color="auto" w:fill="FFFFFF"/>
              <w:jc w:val="both"/>
              <w:rPr>
                <w:sz w:val="22"/>
                <w:szCs w:val="22"/>
              </w:rPr>
            </w:pPr>
            <w:r w:rsidRPr="0007731C">
              <w:rPr>
                <w:sz w:val="22"/>
                <w:szCs w:val="22"/>
              </w:rPr>
              <w:t>0</w:t>
            </w:r>
          </w:p>
        </w:tc>
        <w:tc>
          <w:tcPr>
            <w:tcW w:w="1866" w:type="dxa"/>
          </w:tcPr>
          <w:p w:rsidR="003F0E16" w:rsidRPr="0007731C" w:rsidRDefault="003F0E16" w:rsidP="0007731C">
            <w:pPr>
              <w:pStyle w:val="NormalWeb"/>
              <w:shd w:val="clear" w:color="auto" w:fill="FFFFFF"/>
              <w:jc w:val="both"/>
              <w:rPr>
                <w:sz w:val="22"/>
                <w:szCs w:val="22"/>
              </w:rPr>
            </w:pPr>
            <w:r w:rsidRPr="0007731C">
              <w:rPr>
                <w:sz w:val="22"/>
                <w:szCs w:val="22"/>
              </w:rPr>
              <w:t>0</w:t>
            </w:r>
          </w:p>
        </w:tc>
      </w:tr>
    </w:tbl>
    <w:p w:rsidR="003F0E16" w:rsidRPr="0035053F" w:rsidRDefault="003F0E16" w:rsidP="00AC5E0A">
      <w:pPr>
        <w:shd w:val="clear" w:color="auto" w:fill="FFFFFF"/>
        <w:ind w:firstLine="708"/>
        <w:jc w:val="both"/>
        <w:rPr>
          <w:rFonts w:ascii="Times New Roman" w:hAnsi="Times New Roman"/>
          <w:sz w:val="28"/>
          <w:szCs w:val="28"/>
        </w:rPr>
      </w:pPr>
      <w:r w:rsidRPr="0035053F">
        <w:rPr>
          <w:rFonts w:ascii="Times New Roman" w:hAnsi="Times New Roman"/>
          <w:sz w:val="28"/>
          <w:szCs w:val="28"/>
        </w:rPr>
        <w:t xml:space="preserve">Один  выпускник  МБОУ СОШ с. Красное не набрал установленного минимума баллов по биологии. (Сенчуков Данила Алексеевич). </w:t>
      </w:r>
    </w:p>
    <w:p w:rsidR="003F0E16" w:rsidRPr="0035053F" w:rsidRDefault="003F0E16" w:rsidP="00AC5E0A">
      <w:pPr>
        <w:shd w:val="clear" w:color="auto" w:fill="FFFFFF"/>
        <w:ind w:firstLine="708"/>
        <w:jc w:val="both"/>
        <w:rPr>
          <w:rFonts w:ascii="Times New Roman" w:hAnsi="Times New Roman"/>
          <w:sz w:val="28"/>
          <w:szCs w:val="28"/>
        </w:rPr>
      </w:pPr>
      <w:r w:rsidRPr="0035053F">
        <w:rPr>
          <w:rFonts w:ascii="Times New Roman" w:hAnsi="Times New Roman"/>
          <w:sz w:val="28"/>
          <w:szCs w:val="28"/>
        </w:rPr>
        <w:t xml:space="preserve">Один  выпускник  МБОУ СОШ с. Красное набрал 91 балл по физике. (Гриднев Александр Сергеевич). Один  выпускник  МБОУ СОШ с. Красное набрал 83 балла по информатике и ИКТ. (Гриднев Александр Сергеевич). </w:t>
      </w:r>
    </w:p>
    <w:p w:rsidR="003F0E16" w:rsidRPr="0035053F" w:rsidRDefault="003F0E16" w:rsidP="00AC5E0A">
      <w:pPr>
        <w:shd w:val="clear" w:color="auto" w:fill="FFFFFF"/>
        <w:ind w:firstLine="708"/>
        <w:jc w:val="both"/>
        <w:rPr>
          <w:rFonts w:ascii="Times New Roman" w:hAnsi="Times New Roman"/>
          <w:sz w:val="28"/>
          <w:szCs w:val="28"/>
        </w:rPr>
      </w:pPr>
      <w:r w:rsidRPr="0035053F">
        <w:rPr>
          <w:rFonts w:ascii="Times New Roman" w:hAnsi="Times New Roman"/>
          <w:sz w:val="28"/>
          <w:szCs w:val="28"/>
        </w:rPr>
        <w:t>Один  выпускник  МБОУ СОШ с. Красное набрал 86 баллов по обществознанию (Куралева Анастасия Юрьевна).</w:t>
      </w:r>
    </w:p>
    <w:p w:rsidR="003F0E16" w:rsidRPr="0035053F" w:rsidRDefault="003F0E16" w:rsidP="00AC5E0A">
      <w:pPr>
        <w:shd w:val="clear" w:color="auto" w:fill="FFFFFF"/>
        <w:ind w:firstLine="708"/>
        <w:jc w:val="both"/>
        <w:rPr>
          <w:rFonts w:ascii="Times New Roman" w:hAnsi="Times New Roman"/>
          <w:sz w:val="28"/>
          <w:szCs w:val="28"/>
        </w:rPr>
      </w:pPr>
    </w:p>
    <w:p w:rsidR="003F0E16" w:rsidRPr="0035053F" w:rsidRDefault="003F0E16" w:rsidP="00AC5E0A">
      <w:pPr>
        <w:pStyle w:val="NormalWeb"/>
        <w:shd w:val="clear" w:color="auto" w:fill="FFFFFF"/>
        <w:ind w:firstLine="708"/>
        <w:jc w:val="both"/>
        <w:rPr>
          <w:sz w:val="28"/>
          <w:szCs w:val="28"/>
        </w:rPr>
      </w:pPr>
      <w:r w:rsidRPr="0035053F">
        <w:rPr>
          <w:sz w:val="28"/>
          <w:szCs w:val="28"/>
        </w:rPr>
        <w:t>2- ва выпускника   получили аттестат с отличием и медаль «За особые успехи в учении»(6,06%): МБОУ СОШ с. Красное – 2 чел.</w:t>
      </w:r>
    </w:p>
    <w:tbl>
      <w:tblPr>
        <w:tblW w:w="9555" w:type="dxa"/>
        <w:tblInd w:w="93" w:type="dxa"/>
        <w:tblLook w:val="0000"/>
      </w:tblPr>
      <w:tblGrid>
        <w:gridCol w:w="500"/>
        <w:gridCol w:w="4975"/>
        <w:gridCol w:w="1360"/>
        <w:gridCol w:w="2720"/>
      </w:tblGrid>
      <w:tr w:rsidR="003F0E16" w:rsidRPr="0007731C" w:rsidTr="00B21911">
        <w:trPr>
          <w:trHeight w:val="600"/>
        </w:trPr>
        <w:tc>
          <w:tcPr>
            <w:tcW w:w="500" w:type="dxa"/>
            <w:tcBorders>
              <w:top w:val="single" w:sz="4" w:space="0" w:color="auto"/>
              <w:left w:val="single" w:sz="4" w:space="0" w:color="auto"/>
              <w:bottom w:val="single" w:sz="4" w:space="0" w:color="auto"/>
              <w:right w:val="single" w:sz="4" w:space="0" w:color="auto"/>
            </w:tcBorders>
            <w:noWrap/>
            <w:vAlign w:val="center"/>
          </w:tcPr>
          <w:p w:rsidR="003F0E16" w:rsidRPr="0035053F" w:rsidRDefault="003F0E16" w:rsidP="00AC5E0A">
            <w:pPr>
              <w:shd w:val="clear" w:color="auto" w:fill="FFFFFF"/>
              <w:jc w:val="both"/>
              <w:rPr>
                <w:rFonts w:ascii="Times New Roman" w:hAnsi="Times New Roman"/>
                <w:b/>
                <w:color w:val="000000"/>
                <w:sz w:val="28"/>
                <w:szCs w:val="28"/>
              </w:rPr>
            </w:pPr>
            <w:r w:rsidRPr="0035053F">
              <w:rPr>
                <w:rFonts w:ascii="Times New Roman" w:hAnsi="Times New Roman"/>
                <w:b/>
                <w:color w:val="000000"/>
                <w:sz w:val="28"/>
                <w:szCs w:val="28"/>
              </w:rPr>
              <w:t>№</w:t>
            </w:r>
          </w:p>
        </w:tc>
        <w:tc>
          <w:tcPr>
            <w:tcW w:w="4975" w:type="dxa"/>
            <w:tcBorders>
              <w:top w:val="single" w:sz="4" w:space="0" w:color="auto"/>
              <w:left w:val="nil"/>
              <w:bottom w:val="single" w:sz="4" w:space="0" w:color="auto"/>
              <w:right w:val="single" w:sz="4" w:space="0" w:color="auto"/>
            </w:tcBorders>
            <w:noWrap/>
            <w:vAlign w:val="center"/>
          </w:tcPr>
          <w:p w:rsidR="003F0E16" w:rsidRPr="0035053F" w:rsidRDefault="003F0E16" w:rsidP="00AC5E0A">
            <w:pPr>
              <w:shd w:val="clear" w:color="auto" w:fill="FFFFFF"/>
              <w:jc w:val="both"/>
              <w:rPr>
                <w:rFonts w:ascii="Times New Roman" w:hAnsi="Times New Roman"/>
                <w:b/>
                <w:color w:val="000000"/>
                <w:sz w:val="28"/>
                <w:szCs w:val="28"/>
              </w:rPr>
            </w:pPr>
            <w:r w:rsidRPr="0035053F">
              <w:rPr>
                <w:rFonts w:ascii="Times New Roman" w:hAnsi="Times New Roman"/>
                <w:b/>
                <w:color w:val="000000"/>
                <w:sz w:val="28"/>
                <w:szCs w:val="28"/>
              </w:rPr>
              <w:t>Фамилия</w:t>
            </w:r>
          </w:p>
          <w:p w:rsidR="003F0E16" w:rsidRPr="0035053F" w:rsidRDefault="003F0E16" w:rsidP="00AC5E0A">
            <w:pPr>
              <w:shd w:val="clear" w:color="auto" w:fill="FFFFFF"/>
              <w:jc w:val="both"/>
              <w:rPr>
                <w:rFonts w:ascii="Times New Roman" w:hAnsi="Times New Roman"/>
                <w:b/>
                <w:color w:val="000000"/>
                <w:sz w:val="28"/>
                <w:szCs w:val="28"/>
              </w:rPr>
            </w:pPr>
            <w:r w:rsidRPr="0035053F">
              <w:rPr>
                <w:rFonts w:ascii="Times New Roman" w:hAnsi="Times New Roman"/>
                <w:b/>
                <w:color w:val="000000"/>
                <w:sz w:val="28"/>
                <w:szCs w:val="28"/>
              </w:rPr>
              <w:t>Имя</w:t>
            </w:r>
          </w:p>
          <w:p w:rsidR="003F0E16" w:rsidRPr="0035053F" w:rsidRDefault="003F0E16" w:rsidP="00AC5E0A">
            <w:pPr>
              <w:shd w:val="clear" w:color="auto" w:fill="FFFFFF"/>
              <w:jc w:val="both"/>
              <w:rPr>
                <w:rFonts w:ascii="Times New Roman" w:hAnsi="Times New Roman"/>
                <w:b/>
                <w:color w:val="000000"/>
                <w:sz w:val="28"/>
                <w:szCs w:val="28"/>
              </w:rPr>
            </w:pPr>
            <w:r w:rsidRPr="0035053F">
              <w:rPr>
                <w:rFonts w:ascii="Times New Roman" w:hAnsi="Times New Roman"/>
                <w:b/>
                <w:color w:val="000000"/>
                <w:sz w:val="28"/>
                <w:szCs w:val="28"/>
              </w:rPr>
              <w:t>Отчество</w:t>
            </w:r>
          </w:p>
        </w:tc>
        <w:tc>
          <w:tcPr>
            <w:tcW w:w="1360" w:type="dxa"/>
            <w:tcBorders>
              <w:top w:val="single" w:sz="4" w:space="0" w:color="auto"/>
              <w:left w:val="nil"/>
              <w:bottom w:val="single" w:sz="4" w:space="0" w:color="auto"/>
              <w:right w:val="single" w:sz="4" w:space="0" w:color="auto"/>
            </w:tcBorders>
          </w:tcPr>
          <w:p w:rsidR="003F0E16" w:rsidRPr="0035053F" w:rsidRDefault="003F0E16" w:rsidP="00AC5E0A">
            <w:pPr>
              <w:shd w:val="clear" w:color="auto" w:fill="FFFFFF"/>
              <w:jc w:val="both"/>
              <w:rPr>
                <w:rFonts w:ascii="Times New Roman" w:hAnsi="Times New Roman"/>
                <w:b/>
                <w:color w:val="000000"/>
                <w:sz w:val="28"/>
                <w:szCs w:val="28"/>
              </w:rPr>
            </w:pPr>
            <w:r w:rsidRPr="0035053F">
              <w:rPr>
                <w:rFonts w:ascii="Times New Roman" w:hAnsi="Times New Roman"/>
                <w:b/>
                <w:color w:val="000000"/>
                <w:sz w:val="28"/>
                <w:szCs w:val="28"/>
              </w:rPr>
              <w:t>Класс</w:t>
            </w:r>
          </w:p>
        </w:tc>
        <w:tc>
          <w:tcPr>
            <w:tcW w:w="2720" w:type="dxa"/>
            <w:tcBorders>
              <w:top w:val="single" w:sz="4" w:space="0" w:color="auto"/>
              <w:left w:val="single" w:sz="4" w:space="0" w:color="auto"/>
              <w:bottom w:val="single" w:sz="4" w:space="0" w:color="auto"/>
              <w:right w:val="single" w:sz="4" w:space="0" w:color="auto"/>
            </w:tcBorders>
            <w:vAlign w:val="center"/>
          </w:tcPr>
          <w:p w:rsidR="003F0E16" w:rsidRPr="0035053F" w:rsidRDefault="003F0E16" w:rsidP="00AC5E0A">
            <w:pPr>
              <w:shd w:val="clear" w:color="auto" w:fill="FFFFFF"/>
              <w:jc w:val="both"/>
              <w:rPr>
                <w:rFonts w:ascii="Times New Roman" w:hAnsi="Times New Roman"/>
                <w:b/>
                <w:color w:val="000000"/>
                <w:sz w:val="28"/>
                <w:szCs w:val="28"/>
              </w:rPr>
            </w:pPr>
            <w:r w:rsidRPr="0035053F">
              <w:rPr>
                <w:rFonts w:ascii="Times New Roman" w:hAnsi="Times New Roman"/>
                <w:b/>
                <w:color w:val="000000"/>
                <w:sz w:val="28"/>
                <w:szCs w:val="28"/>
              </w:rPr>
              <w:t>ОО</w:t>
            </w:r>
          </w:p>
        </w:tc>
      </w:tr>
      <w:tr w:rsidR="003F0E16" w:rsidRPr="0007731C" w:rsidTr="00B21911">
        <w:trPr>
          <w:trHeight w:val="935"/>
        </w:trPr>
        <w:tc>
          <w:tcPr>
            <w:tcW w:w="500" w:type="dxa"/>
            <w:tcBorders>
              <w:top w:val="nil"/>
              <w:left w:val="single" w:sz="4" w:space="0" w:color="auto"/>
              <w:bottom w:val="single" w:sz="4" w:space="0" w:color="auto"/>
              <w:right w:val="single" w:sz="4" w:space="0" w:color="auto"/>
            </w:tcBorders>
            <w:noWrap/>
            <w:vAlign w:val="bottom"/>
          </w:tcPr>
          <w:p w:rsidR="003F0E16" w:rsidRPr="0035053F" w:rsidRDefault="003F0E16" w:rsidP="00AC5E0A">
            <w:pPr>
              <w:shd w:val="clear" w:color="auto" w:fill="FFFFFF"/>
              <w:jc w:val="both"/>
              <w:rPr>
                <w:rFonts w:ascii="Times New Roman" w:hAnsi="Times New Roman"/>
                <w:color w:val="000000"/>
                <w:sz w:val="28"/>
                <w:szCs w:val="28"/>
              </w:rPr>
            </w:pPr>
            <w:r w:rsidRPr="0035053F">
              <w:rPr>
                <w:rFonts w:ascii="Times New Roman" w:hAnsi="Times New Roman"/>
                <w:color w:val="000000"/>
                <w:sz w:val="28"/>
                <w:szCs w:val="28"/>
              </w:rPr>
              <w:t>1</w:t>
            </w:r>
          </w:p>
        </w:tc>
        <w:tc>
          <w:tcPr>
            <w:tcW w:w="4975" w:type="dxa"/>
            <w:tcBorders>
              <w:top w:val="nil"/>
              <w:left w:val="nil"/>
              <w:bottom w:val="single" w:sz="4" w:space="0" w:color="auto"/>
              <w:right w:val="single" w:sz="4" w:space="0" w:color="auto"/>
            </w:tcBorders>
            <w:noWrap/>
          </w:tcPr>
          <w:p w:rsidR="003F0E16" w:rsidRPr="0035053F" w:rsidRDefault="003F0E16" w:rsidP="00AC5E0A">
            <w:pPr>
              <w:shd w:val="clear" w:color="auto" w:fill="FFFFFF"/>
              <w:jc w:val="both"/>
              <w:rPr>
                <w:rFonts w:ascii="Times New Roman" w:hAnsi="Times New Roman"/>
                <w:sz w:val="28"/>
                <w:szCs w:val="28"/>
              </w:rPr>
            </w:pPr>
            <w:r w:rsidRPr="0035053F">
              <w:rPr>
                <w:rFonts w:ascii="Times New Roman" w:hAnsi="Times New Roman"/>
                <w:sz w:val="28"/>
                <w:szCs w:val="28"/>
              </w:rPr>
              <w:t>Бритарёв Никита Сергеевич</w:t>
            </w:r>
          </w:p>
        </w:tc>
        <w:tc>
          <w:tcPr>
            <w:tcW w:w="1360" w:type="dxa"/>
            <w:tcBorders>
              <w:top w:val="single" w:sz="4" w:space="0" w:color="auto"/>
              <w:left w:val="nil"/>
              <w:bottom w:val="single" w:sz="4" w:space="0" w:color="auto"/>
              <w:right w:val="single" w:sz="4" w:space="0" w:color="auto"/>
            </w:tcBorders>
          </w:tcPr>
          <w:p w:rsidR="003F0E16" w:rsidRPr="0035053F" w:rsidRDefault="003F0E16" w:rsidP="00AC5E0A">
            <w:pPr>
              <w:shd w:val="clear" w:color="auto" w:fill="FFFFFF"/>
              <w:jc w:val="both"/>
              <w:rPr>
                <w:rFonts w:ascii="Times New Roman" w:hAnsi="Times New Roman"/>
                <w:color w:val="000000"/>
                <w:sz w:val="28"/>
                <w:szCs w:val="28"/>
              </w:rPr>
            </w:pPr>
            <w:r w:rsidRPr="0035053F">
              <w:rPr>
                <w:rFonts w:ascii="Times New Roman" w:hAnsi="Times New Roman"/>
                <w:color w:val="000000"/>
                <w:sz w:val="28"/>
                <w:szCs w:val="28"/>
              </w:rPr>
              <w:t xml:space="preserve">11 </w:t>
            </w:r>
          </w:p>
        </w:tc>
        <w:tc>
          <w:tcPr>
            <w:tcW w:w="2720" w:type="dxa"/>
            <w:tcBorders>
              <w:top w:val="single" w:sz="4" w:space="0" w:color="auto"/>
              <w:left w:val="single" w:sz="4" w:space="0" w:color="auto"/>
              <w:bottom w:val="single" w:sz="4" w:space="0" w:color="auto"/>
              <w:right w:val="single" w:sz="4" w:space="0" w:color="auto"/>
            </w:tcBorders>
          </w:tcPr>
          <w:p w:rsidR="003F0E16" w:rsidRPr="0035053F" w:rsidRDefault="003F0E16" w:rsidP="00AC5E0A">
            <w:pPr>
              <w:shd w:val="clear" w:color="auto" w:fill="FFFFFF"/>
              <w:jc w:val="both"/>
              <w:rPr>
                <w:rFonts w:ascii="Times New Roman" w:hAnsi="Times New Roman"/>
                <w:sz w:val="28"/>
                <w:szCs w:val="28"/>
              </w:rPr>
            </w:pPr>
          </w:p>
          <w:p w:rsidR="003F0E16" w:rsidRPr="0035053F" w:rsidRDefault="003F0E16" w:rsidP="00AC5E0A">
            <w:pPr>
              <w:shd w:val="clear" w:color="auto" w:fill="FFFFFF"/>
              <w:jc w:val="both"/>
              <w:rPr>
                <w:rFonts w:ascii="Times New Roman" w:hAnsi="Times New Roman"/>
                <w:sz w:val="28"/>
                <w:szCs w:val="28"/>
              </w:rPr>
            </w:pPr>
            <w:r w:rsidRPr="0035053F">
              <w:rPr>
                <w:rFonts w:ascii="Times New Roman" w:hAnsi="Times New Roman"/>
                <w:sz w:val="28"/>
                <w:szCs w:val="28"/>
              </w:rPr>
              <w:t xml:space="preserve">МБОУ СОШ             с. Красное </w:t>
            </w:r>
          </w:p>
        </w:tc>
      </w:tr>
      <w:tr w:rsidR="003F0E16" w:rsidRPr="0007731C" w:rsidTr="00B21911">
        <w:trPr>
          <w:trHeight w:val="1034"/>
        </w:trPr>
        <w:tc>
          <w:tcPr>
            <w:tcW w:w="500" w:type="dxa"/>
            <w:tcBorders>
              <w:top w:val="nil"/>
              <w:left w:val="single" w:sz="4" w:space="0" w:color="auto"/>
              <w:bottom w:val="single" w:sz="4" w:space="0" w:color="auto"/>
              <w:right w:val="single" w:sz="4" w:space="0" w:color="auto"/>
            </w:tcBorders>
            <w:noWrap/>
            <w:vAlign w:val="bottom"/>
          </w:tcPr>
          <w:p w:rsidR="003F0E16" w:rsidRPr="0035053F" w:rsidRDefault="003F0E16" w:rsidP="00AC5E0A">
            <w:pPr>
              <w:shd w:val="clear" w:color="auto" w:fill="FFFFFF"/>
              <w:jc w:val="both"/>
              <w:rPr>
                <w:rFonts w:ascii="Times New Roman" w:hAnsi="Times New Roman"/>
                <w:color w:val="000000"/>
                <w:sz w:val="28"/>
                <w:szCs w:val="28"/>
              </w:rPr>
            </w:pPr>
            <w:r w:rsidRPr="0035053F">
              <w:rPr>
                <w:rFonts w:ascii="Times New Roman" w:hAnsi="Times New Roman"/>
                <w:color w:val="000000"/>
                <w:sz w:val="28"/>
                <w:szCs w:val="28"/>
              </w:rPr>
              <w:t>2</w:t>
            </w:r>
          </w:p>
        </w:tc>
        <w:tc>
          <w:tcPr>
            <w:tcW w:w="4975" w:type="dxa"/>
            <w:tcBorders>
              <w:top w:val="nil"/>
              <w:left w:val="nil"/>
              <w:bottom w:val="single" w:sz="4" w:space="0" w:color="auto"/>
              <w:right w:val="single" w:sz="4" w:space="0" w:color="auto"/>
            </w:tcBorders>
            <w:noWrap/>
          </w:tcPr>
          <w:p w:rsidR="003F0E16" w:rsidRPr="0035053F" w:rsidRDefault="003F0E16" w:rsidP="00AC5E0A">
            <w:pPr>
              <w:shd w:val="clear" w:color="auto" w:fill="FFFFFF"/>
              <w:jc w:val="both"/>
              <w:rPr>
                <w:rFonts w:ascii="Times New Roman" w:hAnsi="Times New Roman"/>
                <w:sz w:val="28"/>
                <w:szCs w:val="28"/>
              </w:rPr>
            </w:pPr>
            <w:r w:rsidRPr="0035053F">
              <w:rPr>
                <w:rFonts w:ascii="Times New Roman" w:hAnsi="Times New Roman"/>
                <w:sz w:val="28"/>
                <w:szCs w:val="28"/>
              </w:rPr>
              <w:t>Гриднев Александр Сергеевич</w:t>
            </w:r>
          </w:p>
        </w:tc>
        <w:tc>
          <w:tcPr>
            <w:tcW w:w="1360" w:type="dxa"/>
            <w:tcBorders>
              <w:top w:val="single" w:sz="4" w:space="0" w:color="auto"/>
              <w:left w:val="nil"/>
              <w:bottom w:val="single" w:sz="4" w:space="0" w:color="auto"/>
              <w:right w:val="single" w:sz="4" w:space="0" w:color="auto"/>
            </w:tcBorders>
          </w:tcPr>
          <w:p w:rsidR="003F0E16" w:rsidRPr="0035053F" w:rsidRDefault="003F0E16" w:rsidP="00AC5E0A">
            <w:pPr>
              <w:shd w:val="clear" w:color="auto" w:fill="FFFFFF"/>
              <w:jc w:val="both"/>
              <w:rPr>
                <w:rFonts w:ascii="Times New Roman" w:hAnsi="Times New Roman"/>
                <w:color w:val="000000"/>
                <w:sz w:val="28"/>
                <w:szCs w:val="28"/>
              </w:rPr>
            </w:pPr>
            <w:r w:rsidRPr="0035053F">
              <w:rPr>
                <w:rFonts w:ascii="Times New Roman" w:hAnsi="Times New Roman"/>
                <w:color w:val="000000"/>
                <w:sz w:val="28"/>
                <w:szCs w:val="28"/>
              </w:rPr>
              <w:t>11</w:t>
            </w:r>
          </w:p>
        </w:tc>
        <w:tc>
          <w:tcPr>
            <w:tcW w:w="2720" w:type="dxa"/>
            <w:tcBorders>
              <w:top w:val="single" w:sz="4" w:space="0" w:color="auto"/>
              <w:left w:val="single" w:sz="4" w:space="0" w:color="auto"/>
              <w:bottom w:val="single" w:sz="4" w:space="0" w:color="auto"/>
              <w:right w:val="single" w:sz="4" w:space="0" w:color="auto"/>
            </w:tcBorders>
          </w:tcPr>
          <w:p w:rsidR="003F0E16" w:rsidRPr="0035053F" w:rsidRDefault="003F0E16" w:rsidP="00AC5E0A">
            <w:pPr>
              <w:shd w:val="clear" w:color="auto" w:fill="FFFFFF"/>
              <w:jc w:val="both"/>
              <w:rPr>
                <w:rFonts w:ascii="Times New Roman" w:hAnsi="Times New Roman"/>
                <w:sz w:val="28"/>
                <w:szCs w:val="28"/>
              </w:rPr>
            </w:pPr>
          </w:p>
          <w:p w:rsidR="003F0E16" w:rsidRPr="0035053F" w:rsidRDefault="003F0E16" w:rsidP="00AC5E0A">
            <w:pPr>
              <w:shd w:val="clear" w:color="auto" w:fill="FFFFFF"/>
              <w:jc w:val="both"/>
              <w:rPr>
                <w:rFonts w:ascii="Times New Roman" w:hAnsi="Times New Roman"/>
                <w:sz w:val="28"/>
                <w:szCs w:val="28"/>
              </w:rPr>
            </w:pPr>
            <w:r w:rsidRPr="0035053F">
              <w:rPr>
                <w:rFonts w:ascii="Times New Roman" w:hAnsi="Times New Roman"/>
                <w:sz w:val="28"/>
                <w:szCs w:val="28"/>
              </w:rPr>
              <w:t xml:space="preserve">МБОУ СОШ             с. Красное </w:t>
            </w:r>
          </w:p>
        </w:tc>
      </w:tr>
    </w:tbl>
    <w:p w:rsidR="003F0E16" w:rsidRPr="0035053F" w:rsidRDefault="003F0E16" w:rsidP="00AC5E0A">
      <w:pPr>
        <w:shd w:val="clear" w:color="auto" w:fill="FFFFFF"/>
        <w:spacing w:line="326" w:lineRule="exact"/>
        <w:ind w:firstLine="708"/>
        <w:jc w:val="both"/>
        <w:rPr>
          <w:rFonts w:ascii="Times New Roman" w:hAnsi="Times New Roman"/>
          <w:sz w:val="28"/>
          <w:szCs w:val="28"/>
        </w:rPr>
      </w:pPr>
    </w:p>
    <w:p w:rsidR="003F0E16" w:rsidRPr="0035053F" w:rsidRDefault="003F0E16" w:rsidP="00AC5E0A">
      <w:pPr>
        <w:spacing w:line="326" w:lineRule="exact"/>
        <w:ind w:firstLine="708"/>
        <w:jc w:val="both"/>
        <w:rPr>
          <w:rFonts w:ascii="Times New Roman" w:hAnsi="Times New Roman"/>
          <w:b/>
          <w:sz w:val="28"/>
          <w:szCs w:val="28"/>
        </w:rPr>
      </w:pPr>
    </w:p>
    <w:p w:rsidR="003F0E16" w:rsidRPr="0035053F" w:rsidRDefault="003F0E16" w:rsidP="00AC5E0A">
      <w:pPr>
        <w:spacing w:line="326" w:lineRule="exact"/>
        <w:ind w:firstLine="708"/>
        <w:jc w:val="both"/>
        <w:outlineLvl w:val="0"/>
        <w:rPr>
          <w:rFonts w:ascii="Times New Roman" w:hAnsi="Times New Roman"/>
          <w:sz w:val="28"/>
          <w:szCs w:val="28"/>
        </w:rPr>
      </w:pPr>
      <w:r w:rsidRPr="0035053F">
        <w:rPr>
          <w:rFonts w:ascii="Times New Roman" w:hAnsi="Times New Roman"/>
          <w:b/>
          <w:sz w:val="28"/>
          <w:szCs w:val="28"/>
        </w:rPr>
        <w:t>Всего выпускников 9- х классов 126 человек.</w:t>
      </w:r>
      <w:r w:rsidRPr="0035053F">
        <w:rPr>
          <w:rFonts w:ascii="Times New Roman" w:hAnsi="Times New Roman"/>
          <w:sz w:val="28"/>
          <w:szCs w:val="28"/>
        </w:rPr>
        <w:t xml:space="preserve"> </w:t>
      </w:r>
    </w:p>
    <w:p w:rsidR="003F0E16" w:rsidRPr="0035053F" w:rsidRDefault="003F0E16" w:rsidP="00AC5E0A">
      <w:pPr>
        <w:spacing w:line="326" w:lineRule="exact"/>
        <w:ind w:firstLine="708"/>
        <w:jc w:val="both"/>
        <w:rPr>
          <w:rFonts w:ascii="Times New Roman" w:hAnsi="Times New Roman"/>
          <w:sz w:val="28"/>
          <w:szCs w:val="28"/>
        </w:rPr>
      </w:pPr>
      <w:r w:rsidRPr="0035053F">
        <w:rPr>
          <w:rFonts w:ascii="Times New Roman" w:hAnsi="Times New Roman"/>
          <w:sz w:val="28"/>
          <w:szCs w:val="28"/>
        </w:rPr>
        <w:t xml:space="preserve">К ГИА </w:t>
      </w:r>
      <w:r w:rsidRPr="0035053F">
        <w:rPr>
          <w:rFonts w:ascii="Times New Roman" w:hAnsi="Times New Roman"/>
          <w:bCs/>
          <w:spacing w:val="-2"/>
          <w:sz w:val="28"/>
          <w:szCs w:val="28"/>
        </w:rPr>
        <w:t xml:space="preserve">по образовательным программам основного общего образования </w:t>
      </w:r>
      <w:r w:rsidRPr="0035053F">
        <w:rPr>
          <w:rFonts w:ascii="Times New Roman" w:hAnsi="Times New Roman"/>
          <w:sz w:val="28"/>
          <w:szCs w:val="28"/>
        </w:rPr>
        <w:t xml:space="preserve">было допущено 124 выпускников 9-х классов (98,41%). </w:t>
      </w:r>
    </w:p>
    <w:p w:rsidR="003F0E16" w:rsidRPr="0035053F" w:rsidRDefault="003F0E16" w:rsidP="00AC5E0A">
      <w:pPr>
        <w:spacing w:line="326" w:lineRule="exact"/>
        <w:ind w:firstLine="708"/>
        <w:jc w:val="both"/>
        <w:rPr>
          <w:rFonts w:ascii="Times New Roman" w:hAnsi="Times New Roman"/>
          <w:sz w:val="28"/>
          <w:szCs w:val="28"/>
        </w:rPr>
      </w:pPr>
      <w:r w:rsidRPr="0035053F">
        <w:rPr>
          <w:rFonts w:ascii="Times New Roman" w:hAnsi="Times New Roman"/>
          <w:sz w:val="28"/>
          <w:szCs w:val="28"/>
        </w:rPr>
        <w:t>Два выпускника проходили обучение по адаптивной программе основного общего образования вариант № 1 (легкая умственная отсталость) и получил свидетельство. (Бондаренко Юрий, Тетянников Евгений)</w:t>
      </w:r>
    </w:p>
    <w:p w:rsidR="003F0E16" w:rsidRPr="0035053F" w:rsidRDefault="003F0E16" w:rsidP="00AC5E0A">
      <w:pPr>
        <w:ind w:firstLine="708"/>
        <w:jc w:val="both"/>
        <w:rPr>
          <w:rFonts w:ascii="Times New Roman" w:hAnsi="Times New Roman"/>
          <w:sz w:val="28"/>
          <w:szCs w:val="28"/>
        </w:rPr>
      </w:pPr>
      <w:r w:rsidRPr="0035053F">
        <w:rPr>
          <w:rFonts w:ascii="Times New Roman" w:hAnsi="Times New Roman"/>
          <w:sz w:val="28"/>
          <w:szCs w:val="28"/>
        </w:rPr>
        <w:t>В силу сложившейся неблагополучной эпидемиологической обстановки и распространения новой коронавирусной инфекции (</w:t>
      </w:r>
      <w:r w:rsidRPr="0035053F">
        <w:rPr>
          <w:rFonts w:ascii="Times New Roman" w:hAnsi="Times New Roman"/>
          <w:sz w:val="28"/>
          <w:szCs w:val="28"/>
          <w:lang w:val="en-US"/>
        </w:rPr>
        <w:t>COVID</w:t>
      </w:r>
      <w:r w:rsidRPr="0035053F">
        <w:rPr>
          <w:rFonts w:ascii="Times New Roman" w:hAnsi="Times New Roman"/>
          <w:sz w:val="28"/>
          <w:szCs w:val="28"/>
        </w:rPr>
        <w:t xml:space="preserve">-19) ГИА -9 проводилась в форме промежуточной аттестации, результаты которой признаются результатами государственной итоговой аттестации по образовательным программам основного общего образования и являются основанием для выдачи аттестата об основном общем образовании. </w:t>
      </w:r>
    </w:p>
    <w:p w:rsidR="003F0E16" w:rsidRPr="0035053F" w:rsidRDefault="003F0E16" w:rsidP="00AC5E0A">
      <w:pPr>
        <w:ind w:firstLine="708"/>
        <w:jc w:val="both"/>
        <w:rPr>
          <w:rFonts w:ascii="Times New Roman" w:hAnsi="Times New Roman"/>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
        <w:gridCol w:w="919"/>
        <w:gridCol w:w="91"/>
        <w:gridCol w:w="5268"/>
        <w:gridCol w:w="1585"/>
        <w:gridCol w:w="2375"/>
      </w:tblGrid>
      <w:tr w:rsidR="003F0E16" w:rsidRPr="0007731C" w:rsidTr="00B21911">
        <w:trPr>
          <w:trHeight w:val="600"/>
        </w:trPr>
        <w:tc>
          <w:tcPr>
            <w:tcW w:w="941" w:type="dxa"/>
            <w:gridSpan w:val="2"/>
            <w:vAlign w:val="center"/>
          </w:tcPr>
          <w:p w:rsidR="003F0E16" w:rsidRPr="0035053F" w:rsidRDefault="003F0E16" w:rsidP="00AC5E0A">
            <w:pPr>
              <w:jc w:val="both"/>
              <w:rPr>
                <w:rFonts w:ascii="Times New Roman" w:hAnsi="Times New Roman"/>
                <w:b/>
                <w:bCs/>
                <w:color w:val="000000"/>
                <w:sz w:val="28"/>
                <w:szCs w:val="28"/>
              </w:rPr>
            </w:pPr>
            <w:r w:rsidRPr="0035053F">
              <w:rPr>
                <w:rFonts w:ascii="Times New Roman" w:hAnsi="Times New Roman"/>
                <w:b/>
                <w:bCs/>
                <w:color w:val="000000"/>
                <w:sz w:val="28"/>
                <w:szCs w:val="28"/>
              </w:rPr>
              <w:t>№ п/п</w:t>
            </w:r>
          </w:p>
        </w:tc>
        <w:tc>
          <w:tcPr>
            <w:tcW w:w="6944" w:type="dxa"/>
            <w:gridSpan w:val="3"/>
            <w:vAlign w:val="center"/>
          </w:tcPr>
          <w:p w:rsidR="003F0E16" w:rsidRPr="0035053F" w:rsidRDefault="003F0E16" w:rsidP="00AC5E0A">
            <w:pPr>
              <w:jc w:val="both"/>
              <w:rPr>
                <w:rFonts w:ascii="Times New Roman" w:hAnsi="Times New Roman"/>
                <w:b/>
                <w:bCs/>
                <w:color w:val="000000"/>
                <w:sz w:val="28"/>
                <w:szCs w:val="28"/>
              </w:rPr>
            </w:pPr>
            <w:r w:rsidRPr="0035053F">
              <w:rPr>
                <w:rFonts w:ascii="Times New Roman" w:hAnsi="Times New Roman"/>
                <w:b/>
                <w:bCs/>
                <w:color w:val="000000"/>
                <w:sz w:val="28"/>
                <w:szCs w:val="28"/>
              </w:rPr>
              <w:t>Показатель</w:t>
            </w:r>
          </w:p>
          <w:p w:rsidR="003F0E16" w:rsidRPr="0035053F" w:rsidRDefault="003F0E16" w:rsidP="00AC5E0A">
            <w:pPr>
              <w:jc w:val="both"/>
              <w:rPr>
                <w:rFonts w:ascii="Times New Roman" w:hAnsi="Times New Roman"/>
                <w:b/>
                <w:bCs/>
                <w:color w:val="000000"/>
                <w:sz w:val="28"/>
                <w:szCs w:val="28"/>
              </w:rPr>
            </w:pPr>
          </w:p>
        </w:tc>
        <w:tc>
          <w:tcPr>
            <w:tcW w:w="2375" w:type="dxa"/>
            <w:vAlign w:val="center"/>
          </w:tcPr>
          <w:p w:rsidR="003F0E16" w:rsidRPr="0035053F" w:rsidRDefault="003F0E16" w:rsidP="00AC5E0A">
            <w:pPr>
              <w:jc w:val="both"/>
              <w:rPr>
                <w:rFonts w:ascii="Times New Roman" w:hAnsi="Times New Roman"/>
                <w:b/>
                <w:bCs/>
                <w:color w:val="000000"/>
                <w:sz w:val="28"/>
                <w:szCs w:val="28"/>
              </w:rPr>
            </w:pPr>
            <w:r w:rsidRPr="0035053F">
              <w:rPr>
                <w:rFonts w:ascii="Times New Roman" w:hAnsi="Times New Roman"/>
                <w:b/>
                <w:bCs/>
                <w:color w:val="000000"/>
                <w:sz w:val="28"/>
                <w:szCs w:val="28"/>
              </w:rPr>
              <w:t>Значение</w:t>
            </w:r>
          </w:p>
        </w:tc>
      </w:tr>
      <w:tr w:rsidR="003F0E16" w:rsidRPr="0007731C" w:rsidTr="00B21911">
        <w:trPr>
          <w:trHeight w:val="300"/>
        </w:trPr>
        <w:tc>
          <w:tcPr>
            <w:tcW w:w="941" w:type="dxa"/>
            <w:gridSpan w:val="2"/>
            <w:noWrap/>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1</w:t>
            </w:r>
          </w:p>
        </w:tc>
        <w:tc>
          <w:tcPr>
            <w:tcW w:w="6944" w:type="dxa"/>
            <w:gridSpan w:val="3"/>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Общее количество выпускников 9 классов</w:t>
            </w:r>
          </w:p>
        </w:tc>
        <w:tc>
          <w:tcPr>
            <w:tcW w:w="2375" w:type="dxa"/>
            <w:noWrap/>
            <w:vAlign w:val="bottom"/>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126</w:t>
            </w:r>
          </w:p>
        </w:tc>
      </w:tr>
      <w:tr w:rsidR="003F0E16" w:rsidRPr="0007731C" w:rsidTr="00B21911">
        <w:trPr>
          <w:trHeight w:val="300"/>
        </w:trPr>
        <w:tc>
          <w:tcPr>
            <w:tcW w:w="941" w:type="dxa"/>
            <w:gridSpan w:val="2"/>
            <w:noWrap/>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2</w:t>
            </w:r>
          </w:p>
        </w:tc>
        <w:tc>
          <w:tcPr>
            <w:tcW w:w="6944" w:type="dxa"/>
            <w:gridSpan w:val="3"/>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Количество выпускников 9 классов с ОВЗ</w:t>
            </w:r>
          </w:p>
        </w:tc>
        <w:tc>
          <w:tcPr>
            <w:tcW w:w="2375" w:type="dxa"/>
            <w:noWrap/>
            <w:vAlign w:val="bottom"/>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2</w:t>
            </w:r>
          </w:p>
        </w:tc>
      </w:tr>
      <w:tr w:rsidR="003F0E16" w:rsidRPr="0007731C" w:rsidTr="00B21911">
        <w:trPr>
          <w:trHeight w:val="300"/>
        </w:trPr>
        <w:tc>
          <w:tcPr>
            <w:tcW w:w="941" w:type="dxa"/>
            <w:gridSpan w:val="2"/>
            <w:noWrap/>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3</w:t>
            </w:r>
          </w:p>
        </w:tc>
        <w:tc>
          <w:tcPr>
            <w:tcW w:w="6944" w:type="dxa"/>
            <w:gridSpan w:val="3"/>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Количество выпускников 9 классов, не допущенных к ГИА</w:t>
            </w:r>
          </w:p>
        </w:tc>
        <w:tc>
          <w:tcPr>
            <w:tcW w:w="2375" w:type="dxa"/>
            <w:noWrap/>
            <w:vAlign w:val="bottom"/>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0</w:t>
            </w:r>
          </w:p>
        </w:tc>
      </w:tr>
      <w:tr w:rsidR="003F0E16" w:rsidRPr="0007731C" w:rsidTr="00B21911">
        <w:trPr>
          <w:trHeight w:val="600"/>
        </w:trPr>
        <w:tc>
          <w:tcPr>
            <w:tcW w:w="941" w:type="dxa"/>
            <w:gridSpan w:val="2"/>
            <w:noWrap/>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4</w:t>
            </w:r>
          </w:p>
        </w:tc>
        <w:tc>
          <w:tcPr>
            <w:tcW w:w="6944" w:type="dxa"/>
            <w:gridSpan w:val="3"/>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Количество выпускников, получивших свидетельство</w:t>
            </w:r>
          </w:p>
        </w:tc>
        <w:tc>
          <w:tcPr>
            <w:tcW w:w="2375" w:type="dxa"/>
            <w:noWrap/>
            <w:vAlign w:val="bottom"/>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2</w:t>
            </w:r>
          </w:p>
        </w:tc>
      </w:tr>
      <w:tr w:rsidR="003F0E16" w:rsidRPr="0007731C" w:rsidTr="00B21911">
        <w:trPr>
          <w:trHeight w:val="300"/>
        </w:trPr>
        <w:tc>
          <w:tcPr>
            <w:tcW w:w="941" w:type="dxa"/>
            <w:gridSpan w:val="2"/>
            <w:noWrap/>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5</w:t>
            </w:r>
          </w:p>
        </w:tc>
        <w:tc>
          <w:tcPr>
            <w:tcW w:w="6944" w:type="dxa"/>
            <w:gridSpan w:val="3"/>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 xml:space="preserve">Количество выпускников, получивших аттестат  </w:t>
            </w:r>
          </w:p>
        </w:tc>
        <w:tc>
          <w:tcPr>
            <w:tcW w:w="2375" w:type="dxa"/>
            <w:noWrap/>
            <w:vAlign w:val="bottom"/>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124</w:t>
            </w:r>
          </w:p>
        </w:tc>
      </w:tr>
      <w:tr w:rsidR="003F0E16" w:rsidRPr="0007731C" w:rsidTr="00B21911">
        <w:trPr>
          <w:trHeight w:val="300"/>
        </w:trPr>
        <w:tc>
          <w:tcPr>
            <w:tcW w:w="941" w:type="dxa"/>
            <w:gridSpan w:val="2"/>
            <w:noWrap/>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6</w:t>
            </w:r>
          </w:p>
        </w:tc>
        <w:tc>
          <w:tcPr>
            <w:tcW w:w="6944" w:type="dxa"/>
            <w:gridSpan w:val="3"/>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Количество выпускников, получивших аттестат особого образца</w:t>
            </w:r>
          </w:p>
        </w:tc>
        <w:tc>
          <w:tcPr>
            <w:tcW w:w="2375" w:type="dxa"/>
            <w:noWrap/>
            <w:vAlign w:val="bottom"/>
          </w:tcPr>
          <w:p w:rsidR="003F0E16" w:rsidRPr="0035053F" w:rsidRDefault="003F0E16" w:rsidP="00AC5E0A">
            <w:pPr>
              <w:jc w:val="both"/>
              <w:rPr>
                <w:rFonts w:ascii="Times New Roman" w:hAnsi="Times New Roman"/>
                <w:color w:val="000000"/>
                <w:sz w:val="28"/>
                <w:szCs w:val="28"/>
              </w:rPr>
            </w:pPr>
            <w:r w:rsidRPr="0035053F">
              <w:rPr>
                <w:rFonts w:ascii="Times New Roman" w:hAnsi="Times New Roman"/>
                <w:color w:val="000000"/>
                <w:sz w:val="28"/>
                <w:szCs w:val="28"/>
              </w:rPr>
              <w:t>7</w:t>
            </w:r>
          </w:p>
        </w:tc>
      </w:tr>
      <w:tr w:rsidR="003F0E16" w:rsidRPr="0007731C" w:rsidTr="00B21911">
        <w:trPr>
          <w:gridBefore w:val="1"/>
          <w:wBefore w:w="22" w:type="dxa"/>
          <w:trHeight w:val="485"/>
        </w:trPr>
        <w:tc>
          <w:tcPr>
            <w:tcW w:w="10238" w:type="dxa"/>
            <w:gridSpan w:val="5"/>
            <w:tcBorders>
              <w:top w:val="single" w:sz="2" w:space="0" w:color="000000"/>
              <w:left w:val="single" w:sz="2" w:space="0" w:color="000000"/>
              <w:bottom w:val="nil"/>
              <w:right w:val="single" w:sz="2" w:space="0" w:color="000000"/>
            </w:tcBorders>
            <w:tcMar>
              <w:top w:w="0" w:type="dxa"/>
              <w:left w:w="30" w:type="dxa"/>
              <w:bottom w:w="0" w:type="dxa"/>
              <w:right w:w="30" w:type="dxa"/>
            </w:tcMar>
          </w:tcPr>
          <w:p w:rsidR="003F0E16" w:rsidRPr="0035053F" w:rsidRDefault="003F0E16" w:rsidP="00AC5E0A">
            <w:pPr>
              <w:autoSpaceDE w:val="0"/>
              <w:autoSpaceDN w:val="0"/>
              <w:adjustRightInd w:val="0"/>
              <w:jc w:val="both"/>
              <w:rPr>
                <w:rFonts w:ascii="Times New Roman" w:hAnsi="Times New Roman"/>
                <w:b/>
                <w:color w:val="000000"/>
                <w:sz w:val="28"/>
                <w:szCs w:val="28"/>
              </w:rPr>
            </w:pPr>
            <w:r w:rsidRPr="0035053F">
              <w:rPr>
                <w:rFonts w:ascii="Times New Roman" w:hAnsi="Times New Roman"/>
                <w:b/>
                <w:color w:val="000000"/>
                <w:sz w:val="28"/>
                <w:szCs w:val="28"/>
              </w:rPr>
              <w:t>Выпускники  получившие аттестат об основном общем образовании</w:t>
            </w:r>
          </w:p>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b/>
                <w:color w:val="000000"/>
                <w:sz w:val="28"/>
                <w:szCs w:val="28"/>
              </w:rPr>
              <w:t>с отличием в 2019-2020 учебном году</w:t>
            </w:r>
          </w:p>
        </w:tc>
      </w:tr>
      <w:tr w:rsidR="003F0E16" w:rsidRPr="0007731C" w:rsidTr="00B21911">
        <w:trPr>
          <w:gridBefore w:val="1"/>
          <w:wBefore w:w="22" w:type="dxa"/>
          <w:trHeight w:val="247"/>
        </w:trPr>
        <w:tc>
          <w:tcPr>
            <w:tcW w:w="1010" w:type="dxa"/>
            <w:gridSpan w:val="2"/>
            <w:tcBorders>
              <w:top w:val="single" w:sz="6" w:space="0" w:color="auto"/>
              <w:left w:val="single" w:sz="6" w:space="0" w:color="auto"/>
              <w:bottom w:val="single" w:sz="6" w:space="0" w:color="auto"/>
              <w:right w:val="single" w:sz="6" w:space="0" w:color="auto"/>
            </w:tcBorders>
            <w:shd w:val="clear" w:color="auto" w:fill="FFFFFF"/>
          </w:tcPr>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w:t>
            </w:r>
          </w:p>
        </w:tc>
        <w:tc>
          <w:tcPr>
            <w:tcW w:w="52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autoSpaceDE w:val="0"/>
              <w:autoSpaceDN w:val="0"/>
              <w:adjustRightInd w:val="0"/>
              <w:jc w:val="both"/>
              <w:rPr>
                <w:rFonts w:ascii="Times New Roman" w:hAnsi="Times New Roman"/>
                <w:color w:val="000000"/>
                <w:sz w:val="28"/>
                <w:szCs w:val="28"/>
              </w:rPr>
            </w:pPr>
            <w:r w:rsidRPr="0007731C">
              <w:rPr>
                <w:rFonts w:ascii="Times New Roman" w:hAnsi="Times New Roman"/>
                <w:color w:val="000000"/>
                <w:sz w:val="28"/>
                <w:szCs w:val="28"/>
              </w:rPr>
              <w:t xml:space="preserve">       </w:t>
            </w:r>
            <w:r w:rsidRPr="0035053F">
              <w:rPr>
                <w:rFonts w:ascii="Times New Roman" w:hAnsi="Times New Roman"/>
                <w:color w:val="000000"/>
                <w:sz w:val="28"/>
                <w:szCs w:val="28"/>
              </w:rPr>
              <w:t>Фамилия Имя Отчество</w:t>
            </w:r>
          </w:p>
        </w:tc>
        <w:tc>
          <w:tcPr>
            <w:tcW w:w="396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Образовательная</w:t>
            </w:r>
          </w:p>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 xml:space="preserve"> организация</w:t>
            </w:r>
          </w:p>
        </w:tc>
      </w:tr>
      <w:tr w:rsidR="003F0E16" w:rsidRPr="0007731C" w:rsidTr="00B21911">
        <w:trPr>
          <w:gridBefore w:val="1"/>
          <w:wBefore w:w="22" w:type="dxa"/>
          <w:trHeight w:val="247"/>
        </w:trPr>
        <w:tc>
          <w:tcPr>
            <w:tcW w:w="1010" w:type="dxa"/>
            <w:gridSpan w:val="2"/>
            <w:tcBorders>
              <w:top w:val="single" w:sz="6" w:space="0" w:color="auto"/>
              <w:left w:val="single" w:sz="6" w:space="0" w:color="auto"/>
              <w:bottom w:val="single" w:sz="6" w:space="0" w:color="auto"/>
              <w:right w:val="single" w:sz="6" w:space="0" w:color="auto"/>
            </w:tcBorders>
          </w:tcPr>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1</w:t>
            </w:r>
          </w:p>
        </w:tc>
        <w:tc>
          <w:tcPr>
            <w:tcW w:w="52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Бороздина Екатерина Андреевна</w:t>
            </w:r>
          </w:p>
        </w:tc>
        <w:tc>
          <w:tcPr>
            <w:tcW w:w="396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9а МБОУ СОШ с. Красное</w:t>
            </w:r>
          </w:p>
        </w:tc>
      </w:tr>
      <w:tr w:rsidR="003F0E16" w:rsidRPr="0007731C" w:rsidTr="00B21911">
        <w:trPr>
          <w:gridBefore w:val="1"/>
          <w:wBefore w:w="22" w:type="dxa"/>
          <w:trHeight w:val="247"/>
        </w:trPr>
        <w:tc>
          <w:tcPr>
            <w:tcW w:w="1010" w:type="dxa"/>
            <w:gridSpan w:val="2"/>
            <w:tcBorders>
              <w:top w:val="single" w:sz="6" w:space="0" w:color="auto"/>
              <w:left w:val="single" w:sz="6" w:space="0" w:color="auto"/>
              <w:bottom w:val="single" w:sz="6" w:space="0" w:color="auto"/>
              <w:right w:val="single" w:sz="6" w:space="0" w:color="auto"/>
            </w:tcBorders>
          </w:tcPr>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2</w:t>
            </w:r>
          </w:p>
        </w:tc>
        <w:tc>
          <w:tcPr>
            <w:tcW w:w="52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Полянская Екатерина Александровна</w:t>
            </w:r>
          </w:p>
        </w:tc>
        <w:tc>
          <w:tcPr>
            <w:tcW w:w="396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9а МБОУ СОШ с. Красное</w:t>
            </w:r>
          </w:p>
        </w:tc>
      </w:tr>
      <w:tr w:rsidR="003F0E16" w:rsidRPr="0007731C" w:rsidTr="00B21911">
        <w:trPr>
          <w:gridBefore w:val="1"/>
          <w:wBefore w:w="22" w:type="dxa"/>
          <w:trHeight w:val="305"/>
        </w:trPr>
        <w:tc>
          <w:tcPr>
            <w:tcW w:w="1010" w:type="dxa"/>
            <w:gridSpan w:val="2"/>
            <w:tcBorders>
              <w:top w:val="single" w:sz="6" w:space="0" w:color="auto"/>
              <w:left w:val="single" w:sz="6" w:space="0" w:color="auto"/>
              <w:bottom w:val="single" w:sz="6" w:space="0" w:color="auto"/>
              <w:right w:val="single" w:sz="6" w:space="0" w:color="auto"/>
            </w:tcBorders>
          </w:tcPr>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3</w:t>
            </w:r>
          </w:p>
        </w:tc>
        <w:tc>
          <w:tcPr>
            <w:tcW w:w="52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Чалых Александра Дмитриевна</w:t>
            </w:r>
          </w:p>
        </w:tc>
        <w:tc>
          <w:tcPr>
            <w:tcW w:w="396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9а МБОУ СОШ с. Красное</w:t>
            </w:r>
          </w:p>
        </w:tc>
      </w:tr>
      <w:tr w:rsidR="003F0E16" w:rsidRPr="0007731C" w:rsidTr="00B21911">
        <w:trPr>
          <w:gridBefore w:val="1"/>
          <w:wBefore w:w="22" w:type="dxa"/>
          <w:trHeight w:val="305"/>
        </w:trPr>
        <w:tc>
          <w:tcPr>
            <w:tcW w:w="1010" w:type="dxa"/>
            <w:gridSpan w:val="2"/>
            <w:tcBorders>
              <w:top w:val="single" w:sz="6" w:space="0" w:color="auto"/>
              <w:left w:val="single" w:sz="6" w:space="0" w:color="auto"/>
              <w:bottom w:val="single" w:sz="6" w:space="0" w:color="auto"/>
              <w:right w:val="single" w:sz="6" w:space="0" w:color="auto"/>
            </w:tcBorders>
          </w:tcPr>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4</w:t>
            </w:r>
          </w:p>
        </w:tc>
        <w:tc>
          <w:tcPr>
            <w:tcW w:w="52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Денисова Юлия Александровна</w:t>
            </w:r>
          </w:p>
        </w:tc>
        <w:tc>
          <w:tcPr>
            <w:tcW w:w="396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9б МБОУ СОШ с. Красное</w:t>
            </w:r>
          </w:p>
        </w:tc>
      </w:tr>
      <w:tr w:rsidR="003F0E16" w:rsidRPr="0007731C" w:rsidTr="00B21911">
        <w:trPr>
          <w:gridBefore w:val="1"/>
          <w:wBefore w:w="22" w:type="dxa"/>
          <w:trHeight w:val="305"/>
        </w:trPr>
        <w:tc>
          <w:tcPr>
            <w:tcW w:w="1010" w:type="dxa"/>
            <w:gridSpan w:val="2"/>
            <w:tcBorders>
              <w:top w:val="single" w:sz="6" w:space="0" w:color="auto"/>
              <w:left w:val="single" w:sz="6" w:space="0" w:color="auto"/>
              <w:bottom w:val="single" w:sz="6" w:space="0" w:color="auto"/>
              <w:right w:val="single" w:sz="6" w:space="0" w:color="auto"/>
            </w:tcBorders>
          </w:tcPr>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5</w:t>
            </w:r>
          </w:p>
        </w:tc>
        <w:tc>
          <w:tcPr>
            <w:tcW w:w="52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Дубовицкая Дара Денисовна</w:t>
            </w:r>
          </w:p>
        </w:tc>
        <w:tc>
          <w:tcPr>
            <w:tcW w:w="396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9б МБОУ СОШ с. Красное</w:t>
            </w:r>
          </w:p>
        </w:tc>
      </w:tr>
      <w:tr w:rsidR="003F0E16" w:rsidRPr="0007731C" w:rsidTr="00B21911">
        <w:trPr>
          <w:gridBefore w:val="1"/>
          <w:wBefore w:w="22" w:type="dxa"/>
          <w:trHeight w:val="305"/>
        </w:trPr>
        <w:tc>
          <w:tcPr>
            <w:tcW w:w="1010" w:type="dxa"/>
            <w:gridSpan w:val="2"/>
            <w:tcBorders>
              <w:top w:val="single" w:sz="6" w:space="0" w:color="auto"/>
              <w:left w:val="single" w:sz="6" w:space="0" w:color="auto"/>
              <w:bottom w:val="single" w:sz="6" w:space="0" w:color="auto"/>
              <w:right w:val="single" w:sz="6" w:space="0" w:color="auto"/>
            </w:tcBorders>
          </w:tcPr>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6</w:t>
            </w:r>
          </w:p>
        </w:tc>
        <w:tc>
          <w:tcPr>
            <w:tcW w:w="52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Звягинцева Алина Александровна</w:t>
            </w:r>
          </w:p>
        </w:tc>
        <w:tc>
          <w:tcPr>
            <w:tcW w:w="396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9д МБОУ СОШ с. Красное</w:t>
            </w:r>
          </w:p>
        </w:tc>
      </w:tr>
      <w:tr w:rsidR="003F0E16" w:rsidRPr="0007731C" w:rsidTr="00B21911">
        <w:trPr>
          <w:gridBefore w:val="1"/>
          <w:wBefore w:w="22" w:type="dxa"/>
          <w:trHeight w:val="305"/>
        </w:trPr>
        <w:tc>
          <w:tcPr>
            <w:tcW w:w="1010" w:type="dxa"/>
            <w:gridSpan w:val="2"/>
            <w:tcBorders>
              <w:top w:val="single" w:sz="6" w:space="0" w:color="auto"/>
              <w:left w:val="single" w:sz="6" w:space="0" w:color="auto"/>
              <w:bottom w:val="single" w:sz="6" w:space="0" w:color="auto"/>
              <w:right w:val="single" w:sz="6" w:space="0" w:color="auto"/>
            </w:tcBorders>
          </w:tcPr>
          <w:p w:rsidR="003F0E16" w:rsidRPr="0035053F" w:rsidRDefault="003F0E16" w:rsidP="00AC5E0A">
            <w:pPr>
              <w:autoSpaceDE w:val="0"/>
              <w:autoSpaceDN w:val="0"/>
              <w:adjustRightInd w:val="0"/>
              <w:jc w:val="both"/>
              <w:rPr>
                <w:rFonts w:ascii="Times New Roman" w:hAnsi="Times New Roman"/>
                <w:color w:val="000000"/>
                <w:sz w:val="28"/>
                <w:szCs w:val="28"/>
              </w:rPr>
            </w:pPr>
            <w:r w:rsidRPr="0035053F">
              <w:rPr>
                <w:rFonts w:ascii="Times New Roman" w:hAnsi="Times New Roman"/>
                <w:color w:val="000000"/>
                <w:sz w:val="28"/>
                <w:szCs w:val="28"/>
              </w:rPr>
              <w:t>7</w:t>
            </w:r>
          </w:p>
        </w:tc>
        <w:tc>
          <w:tcPr>
            <w:tcW w:w="52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Татарникова Альвина Геннадьевна</w:t>
            </w:r>
          </w:p>
        </w:tc>
        <w:tc>
          <w:tcPr>
            <w:tcW w:w="3960"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 xml:space="preserve">9 МБОУ СШ </w:t>
            </w:r>
          </w:p>
          <w:p w:rsidR="003F0E16" w:rsidRPr="0035053F" w:rsidRDefault="003F0E16" w:rsidP="00AC5E0A">
            <w:pPr>
              <w:jc w:val="both"/>
              <w:rPr>
                <w:rFonts w:ascii="Times New Roman" w:hAnsi="Times New Roman"/>
                <w:sz w:val="28"/>
                <w:szCs w:val="28"/>
              </w:rPr>
            </w:pPr>
            <w:r w:rsidRPr="0035053F">
              <w:rPr>
                <w:rFonts w:ascii="Times New Roman" w:hAnsi="Times New Roman"/>
                <w:sz w:val="28"/>
                <w:szCs w:val="28"/>
              </w:rPr>
              <w:t>с. Верхнедрезгалово</w:t>
            </w:r>
          </w:p>
        </w:tc>
      </w:tr>
    </w:tbl>
    <w:p w:rsidR="003F0E16" w:rsidRDefault="003F0E16" w:rsidP="00AC5E0A">
      <w:pPr>
        <w:jc w:val="both"/>
        <w:rPr>
          <w:rFonts w:ascii="Times New Roman" w:hAnsi="Times New Roman"/>
          <w:sz w:val="44"/>
          <w:szCs w:val="44"/>
        </w:rPr>
      </w:pPr>
    </w:p>
    <w:p w:rsidR="003F0E16" w:rsidRDefault="003F0E16" w:rsidP="00AC5E0A">
      <w:pPr>
        <w:jc w:val="both"/>
        <w:rPr>
          <w:rFonts w:ascii="Times New Roman" w:hAnsi="Times New Roman"/>
          <w:sz w:val="28"/>
          <w:szCs w:val="28"/>
        </w:rPr>
      </w:pPr>
      <w:r>
        <w:rPr>
          <w:rFonts w:ascii="Times New Roman" w:hAnsi="Times New Roman"/>
          <w:sz w:val="28"/>
          <w:szCs w:val="28"/>
        </w:rPr>
        <w:t xml:space="preserve">     </w:t>
      </w:r>
      <w:r w:rsidRPr="00C43146">
        <w:rPr>
          <w:rFonts w:ascii="Times New Roman" w:hAnsi="Times New Roman"/>
          <w:sz w:val="28"/>
          <w:szCs w:val="28"/>
        </w:rPr>
        <w:t>Про</w:t>
      </w:r>
      <w:r>
        <w:rPr>
          <w:rFonts w:ascii="Times New Roman" w:hAnsi="Times New Roman"/>
          <w:sz w:val="28"/>
          <w:szCs w:val="28"/>
        </w:rPr>
        <w:t>должая  тему реализации новых национальных проектов, подчеркну, что общей составляющей всех национальных проектов является цифровизация деятельности. В сфере образования в период до 2024 года будет реализован федеральный  проект « Цифровая образовательная среда». Это  и обеспечение  доступа в интернет на высокой  скорости до самых отдаленных школ, и  онлайн образование, и электронный документооборот.</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Общая задача, обозначенная  в рамках федерального проекта «Цифровая школа», это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Открытость  образовательного процесса во всех образовательных учреждениях осуществляется  через  работу официальных сайтов, которые соответствуют  нормативным требованиям действующего законодательства.</w:t>
      </w:r>
    </w:p>
    <w:p w:rsidR="003F0E16" w:rsidRDefault="003F0E16" w:rsidP="00AC5E0A">
      <w:pPr>
        <w:jc w:val="both"/>
        <w:rPr>
          <w:rFonts w:ascii="Times New Roman" w:hAnsi="Times New Roman"/>
          <w:sz w:val="28"/>
          <w:szCs w:val="28"/>
        </w:rPr>
      </w:pPr>
      <w:r>
        <w:rPr>
          <w:rFonts w:ascii="Times New Roman" w:hAnsi="Times New Roman"/>
          <w:sz w:val="28"/>
          <w:szCs w:val="28"/>
        </w:rPr>
        <w:t xml:space="preserve"> В рамках реализации регионального проекта  по внедрению  целевой  модели цифровой образовательной среды  в  общеобразовательных организациях в МБОУ СОШ с. Красное поставлено компьютерное оборудование: многофункциональное устройство – 1 шт, интерактивный комплекс – 2 шт, ноутбуки -38 шт.</w:t>
      </w:r>
    </w:p>
    <w:p w:rsidR="003F0E16" w:rsidRPr="00C43146" w:rsidRDefault="003F0E16" w:rsidP="00AC5E0A">
      <w:pPr>
        <w:jc w:val="both"/>
        <w:rPr>
          <w:rFonts w:ascii="Times New Roman" w:hAnsi="Times New Roman"/>
          <w:sz w:val="28"/>
          <w:szCs w:val="28"/>
        </w:rPr>
      </w:pPr>
      <w:r>
        <w:rPr>
          <w:rFonts w:ascii="Times New Roman" w:hAnsi="Times New Roman"/>
          <w:sz w:val="28"/>
          <w:szCs w:val="28"/>
        </w:rPr>
        <w:t>В 2019-2020уч. году на базе МБОУ СОШ с. Красное работал «Яндекс Лицей» под руководством учителя информатики Щедрина  А. Г., это образовательный проект, который помогает школьникам 8-10 класса научиться  промышленному программированию,  в котором проходят обучение 12 человек. С сентября 2020 года «Яндекс Лицей» будет работать на базе  МБОУ СШ с. Верхнедрезгалово</w:t>
      </w:r>
    </w:p>
    <w:p w:rsidR="003F0E16" w:rsidRPr="00AC5E0A" w:rsidRDefault="003F0E16" w:rsidP="00AC5E0A">
      <w:pPr>
        <w:jc w:val="both"/>
        <w:rPr>
          <w:rFonts w:ascii="Times New Roman" w:hAnsi="Times New Roman"/>
          <w:sz w:val="28"/>
          <w:szCs w:val="28"/>
        </w:rPr>
      </w:pPr>
      <w:r>
        <w:t xml:space="preserve">                                                              </w:t>
      </w:r>
      <w:r w:rsidRPr="00AC5E0A">
        <w:rPr>
          <w:rFonts w:ascii="Times New Roman" w:hAnsi="Times New Roman"/>
          <w:sz w:val="28"/>
          <w:szCs w:val="28"/>
        </w:rPr>
        <w:t>Уважаемые коллеги!</w:t>
      </w:r>
    </w:p>
    <w:p w:rsidR="003F0E16" w:rsidRPr="00AC5E0A" w:rsidRDefault="003F0E16" w:rsidP="00AC5E0A">
      <w:pPr>
        <w:jc w:val="both"/>
        <w:rPr>
          <w:rFonts w:ascii="Times New Roman" w:hAnsi="Times New Roman"/>
          <w:sz w:val="28"/>
          <w:szCs w:val="28"/>
        </w:rPr>
      </w:pPr>
      <w:r w:rsidRPr="00AC5E0A">
        <w:rPr>
          <w:rFonts w:ascii="Times New Roman" w:hAnsi="Times New Roman"/>
          <w:sz w:val="28"/>
          <w:szCs w:val="28"/>
        </w:rPr>
        <w:t xml:space="preserve">     Дополнительное образование детей является неотъемлемы</w:t>
      </w:r>
      <w:r>
        <w:rPr>
          <w:rFonts w:ascii="Times New Roman" w:hAnsi="Times New Roman"/>
          <w:sz w:val="28"/>
          <w:szCs w:val="28"/>
        </w:rPr>
        <w:t>м элементом системы образования</w:t>
      </w:r>
      <w:r w:rsidRPr="00AC5E0A">
        <w:rPr>
          <w:rFonts w:ascii="Times New Roman" w:hAnsi="Times New Roman"/>
          <w:sz w:val="28"/>
          <w:szCs w:val="28"/>
        </w:rPr>
        <w:t>, которое создает условия , благоприятные для удовлетворения интересов личности, обогащает содержание основного образования и обеспечивает тем самым реальность освоения человеком определенной культуры, развитие творческих способностей.</w:t>
      </w:r>
    </w:p>
    <w:p w:rsidR="003F0E16" w:rsidRPr="00AC5E0A" w:rsidRDefault="003F0E16" w:rsidP="00AC5E0A">
      <w:pPr>
        <w:jc w:val="both"/>
        <w:rPr>
          <w:rFonts w:ascii="Times New Roman" w:hAnsi="Times New Roman"/>
          <w:sz w:val="28"/>
          <w:szCs w:val="28"/>
        </w:rPr>
      </w:pPr>
      <w:r w:rsidRPr="00AC5E0A">
        <w:rPr>
          <w:rFonts w:ascii="Times New Roman" w:hAnsi="Times New Roman"/>
          <w:sz w:val="28"/>
          <w:szCs w:val="28"/>
        </w:rPr>
        <w:t xml:space="preserve">   Повышение качества образования невозможно без воспитания дополнительного образования детей как неотъемлемой части образовательного процесса.</w:t>
      </w:r>
    </w:p>
    <w:p w:rsidR="003F0E16" w:rsidRPr="00AC5E0A" w:rsidRDefault="003F0E16" w:rsidP="00AC5E0A">
      <w:pPr>
        <w:jc w:val="both"/>
        <w:rPr>
          <w:rFonts w:ascii="Times New Roman" w:hAnsi="Times New Roman"/>
          <w:sz w:val="28"/>
          <w:szCs w:val="28"/>
        </w:rPr>
      </w:pPr>
      <w:r w:rsidRPr="00AC5E0A">
        <w:rPr>
          <w:rFonts w:ascii="Times New Roman" w:hAnsi="Times New Roman"/>
          <w:sz w:val="28"/>
          <w:szCs w:val="28"/>
        </w:rPr>
        <w:t xml:space="preserve"> В условиях дополнительного образования тети развивают свой творческий потенциал, получают возможность полноценной организации свободного времени.</w:t>
      </w:r>
    </w:p>
    <w:p w:rsidR="003F0E16" w:rsidRPr="00AC5E0A" w:rsidRDefault="003F0E16" w:rsidP="00AC5E0A">
      <w:pPr>
        <w:jc w:val="both"/>
        <w:rPr>
          <w:rFonts w:ascii="Times New Roman" w:hAnsi="Times New Roman"/>
          <w:sz w:val="28"/>
          <w:szCs w:val="28"/>
        </w:rPr>
      </w:pPr>
      <w:r w:rsidRPr="00AC5E0A">
        <w:rPr>
          <w:rFonts w:ascii="Times New Roman" w:hAnsi="Times New Roman"/>
          <w:sz w:val="28"/>
          <w:szCs w:val="28"/>
        </w:rPr>
        <w:t xml:space="preserve"> Указом Президента России от 7 мая 2012 года предусмотрено достижение увеличения к 2020 году числа детей в возрасте от 5 до 18 лет , обучающихся по дополнительным образовательным программам , до 70-75 %.Эта задача является одной из основополагающих в Концепции развития дополнительного образования детей. В районе созданы условия для реализации поставленных задач: функционируют 2 учреждения дополнительного образования, а также кружки, секции в общеобразовательных школах.</w:t>
      </w:r>
    </w:p>
    <w:p w:rsidR="003F0E16" w:rsidRPr="00AC5E0A" w:rsidRDefault="003F0E16" w:rsidP="00AC5E0A">
      <w:pPr>
        <w:jc w:val="both"/>
        <w:rPr>
          <w:rFonts w:ascii="Times New Roman" w:hAnsi="Times New Roman"/>
          <w:sz w:val="28"/>
          <w:szCs w:val="28"/>
        </w:rPr>
      </w:pPr>
      <w:r w:rsidRPr="00AC5E0A">
        <w:rPr>
          <w:rFonts w:ascii="Times New Roman" w:hAnsi="Times New Roman"/>
          <w:sz w:val="28"/>
          <w:szCs w:val="28"/>
        </w:rPr>
        <w:t xml:space="preserve">  Получена   лицензия на дополнительное образование в МБОУ СОШ с.Красное. Сейчас готовится документация для получения лицензий на дополнительное образование в детских садах с.Красное. Там будут следующие направления: ранее изучение иностранного языка , танцы ,ПДД, декаративнор-прикладного творчества, изо-студия. Так же получены заключения Роспотребнадзора на получение лицензии на дополнительное образование в школах района.</w:t>
      </w:r>
    </w:p>
    <w:p w:rsidR="003F0E16" w:rsidRPr="00AC5E0A" w:rsidRDefault="003F0E16" w:rsidP="00AC5E0A">
      <w:pPr>
        <w:jc w:val="both"/>
        <w:rPr>
          <w:rFonts w:ascii="Times New Roman" w:hAnsi="Times New Roman"/>
          <w:sz w:val="28"/>
          <w:szCs w:val="28"/>
        </w:rPr>
      </w:pPr>
      <w:r w:rsidRPr="00AC5E0A">
        <w:rPr>
          <w:rFonts w:ascii="Times New Roman" w:hAnsi="Times New Roman"/>
          <w:sz w:val="28"/>
          <w:szCs w:val="28"/>
        </w:rPr>
        <w:t xml:space="preserve"> Спортивно-массовая и физкультурно-оздоровительная работа ДЮСШ и ОУ является результативной. Воспитанники ДЮСШ принимают активное участие в областных  и международных турнирах и первенствах по вольной борьбе , лыжным гонкам, волейболу, мини-0футболу, где неоднократно становились победителями и призерами. </w:t>
      </w:r>
    </w:p>
    <w:p w:rsidR="003F0E16" w:rsidRPr="00AC5E0A" w:rsidRDefault="003F0E16" w:rsidP="00AC5E0A">
      <w:pPr>
        <w:jc w:val="both"/>
        <w:rPr>
          <w:rFonts w:ascii="Times New Roman" w:hAnsi="Times New Roman"/>
          <w:sz w:val="28"/>
          <w:szCs w:val="28"/>
        </w:rPr>
      </w:pPr>
      <w:r w:rsidRPr="00AC5E0A">
        <w:rPr>
          <w:rFonts w:ascii="Times New Roman" w:hAnsi="Times New Roman"/>
          <w:sz w:val="28"/>
          <w:szCs w:val="28"/>
        </w:rPr>
        <w:t xml:space="preserve"> В Центре развития творчества создаются дополнительные 120 мест для реализации образовательных программ технической и социально-педагогической направленности. В  рамках проекта «Успех каждого ребенка» поставлено компьютерное и техническое оборудование на 463 тыс.рублей.</w:t>
      </w:r>
    </w:p>
    <w:p w:rsidR="003F0E16" w:rsidRPr="00AC5E0A" w:rsidRDefault="003F0E16" w:rsidP="00AC5E0A">
      <w:pPr>
        <w:jc w:val="both"/>
        <w:rPr>
          <w:rFonts w:ascii="Times New Roman" w:hAnsi="Times New Roman"/>
          <w:color w:val="000000"/>
          <w:sz w:val="28"/>
          <w:szCs w:val="28"/>
        </w:rPr>
      </w:pPr>
      <w:r w:rsidRPr="00AC5E0A">
        <w:rPr>
          <w:rFonts w:ascii="Times New Roman" w:hAnsi="Times New Roman"/>
          <w:color w:val="000000"/>
          <w:sz w:val="28"/>
          <w:szCs w:val="28"/>
        </w:rPr>
        <w:t>Уважаемые коллеги!</w:t>
      </w:r>
    </w:p>
    <w:p w:rsidR="003F0E16" w:rsidRPr="00AC5E0A" w:rsidRDefault="003F0E16" w:rsidP="00AC5E0A">
      <w:pPr>
        <w:jc w:val="both"/>
        <w:rPr>
          <w:rFonts w:ascii="Times New Roman" w:hAnsi="Times New Roman"/>
          <w:color w:val="000000"/>
          <w:sz w:val="28"/>
          <w:szCs w:val="28"/>
        </w:rPr>
      </w:pPr>
      <w:r w:rsidRPr="00AC5E0A">
        <w:rPr>
          <w:rFonts w:ascii="Times New Roman" w:hAnsi="Times New Roman"/>
          <w:color w:val="000000"/>
          <w:sz w:val="28"/>
          <w:szCs w:val="28"/>
        </w:rPr>
        <w:t>Национальный проект « Образование» в части работы с педагогическими кадрами(федеральный проект «Учитель будущего» ) направлен на внедрение национальной системы профессионального роста , охватывающей не менее 50 % учителей общеобразовательных организаций Российской Федерации.</w:t>
      </w:r>
    </w:p>
    <w:p w:rsidR="003F0E16" w:rsidRPr="00AC5E0A" w:rsidRDefault="003F0E16" w:rsidP="00AC5E0A">
      <w:pPr>
        <w:jc w:val="both"/>
        <w:rPr>
          <w:rFonts w:ascii="Times New Roman" w:hAnsi="Times New Roman"/>
          <w:color w:val="000000"/>
          <w:sz w:val="28"/>
          <w:szCs w:val="28"/>
        </w:rPr>
      </w:pPr>
      <w:r w:rsidRPr="00AC5E0A">
        <w:rPr>
          <w:rFonts w:ascii="Times New Roman" w:hAnsi="Times New Roman"/>
          <w:color w:val="000000"/>
          <w:sz w:val="28"/>
          <w:szCs w:val="28"/>
        </w:rPr>
        <w:t>Основным механизмом достижения планируемых показателей должна стать системная работа по непрерывному развитию профессионального мастерства работников системы образования и существенному обновлению содержания программ повышения квалификации. А основными условиями реализации федерального проекта- постоянное и  планомерное повышение квалификации педагогических работников ,в том числе на основе использования современных цифровых технологий ,участия в деятельности профессиональных ассоциаций , в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3F0E16" w:rsidRPr="00AC5E0A" w:rsidRDefault="003F0E16" w:rsidP="00AC5E0A">
      <w:pPr>
        <w:jc w:val="both"/>
        <w:rPr>
          <w:rFonts w:ascii="Times New Roman" w:hAnsi="Times New Roman"/>
          <w:color w:val="000000"/>
          <w:sz w:val="28"/>
          <w:szCs w:val="28"/>
        </w:rPr>
      </w:pPr>
      <w:r w:rsidRPr="00AC5E0A">
        <w:rPr>
          <w:rFonts w:ascii="Times New Roman" w:hAnsi="Times New Roman"/>
          <w:color w:val="000000"/>
          <w:sz w:val="28"/>
          <w:szCs w:val="28"/>
        </w:rPr>
        <w:t>Общее количество работников в системе образования района-430чел. В том числе педагогических 186.</w:t>
      </w:r>
    </w:p>
    <w:p w:rsidR="003F0E16" w:rsidRPr="00AC5E0A" w:rsidRDefault="003F0E16" w:rsidP="00AC5E0A">
      <w:pPr>
        <w:jc w:val="both"/>
        <w:rPr>
          <w:rFonts w:ascii="Times New Roman" w:hAnsi="Times New Roman"/>
          <w:color w:val="000000"/>
          <w:sz w:val="28"/>
          <w:szCs w:val="28"/>
        </w:rPr>
      </w:pPr>
      <w:r w:rsidRPr="00AC5E0A">
        <w:rPr>
          <w:rFonts w:ascii="Times New Roman" w:hAnsi="Times New Roman"/>
          <w:color w:val="000000"/>
          <w:sz w:val="28"/>
          <w:szCs w:val="28"/>
        </w:rPr>
        <w:t>Анализ прохождения курсов повышения квалификации работниками образования по образовательным областям показывает : активно ПОВЫШАЮТ УРОВЕНЬ КВАЛИФИКАЦИИ ВС</w:t>
      </w:r>
      <w:r>
        <w:rPr>
          <w:rFonts w:ascii="Times New Roman" w:hAnsi="Times New Roman"/>
          <w:color w:val="000000"/>
          <w:sz w:val="28"/>
          <w:szCs w:val="28"/>
        </w:rPr>
        <w:t>Е КАТЕРИИ педагогов .на достаточ</w:t>
      </w:r>
      <w:r w:rsidRPr="00AC5E0A">
        <w:rPr>
          <w:rFonts w:ascii="Times New Roman" w:hAnsi="Times New Roman"/>
          <w:color w:val="000000"/>
          <w:sz w:val="28"/>
          <w:szCs w:val="28"/>
        </w:rPr>
        <w:t>ном уровне остается  использования педагогами дистанционных форм обучения. Такая форма обучения позволяет сделать сам учебный процесс удобным и индивидуально ориентированным для педагога.</w:t>
      </w:r>
    </w:p>
    <w:p w:rsidR="003F0E16" w:rsidRPr="00AC5E0A" w:rsidRDefault="003F0E16" w:rsidP="00AC5E0A">
      <w:pPr>
        <w:jc w:val="both"/>
        <w:rPr>
          <w:rFonts w:ascii="Times New Roman" w:hAnsi="Times New Roman"/>
          <w:color w:val="000000"/>
          <w:sz w:val="28"/>
          <w:szCs w:val="28"/>
        </w:rPr>
      </w:pPr>
      <w:r w:rsidRPr="00AC5E0A">
        <w:rPr>
          <w:rFonts w:ascii="Times New Roman" w:hAnsi="Times New Roman"/>
          <w:color w:val="000000"/>
          <w:sz w:val="28"/>
          <w:szCs w:val="28"/>
        </w:rPr>
        <w:t>Качество образования определяется компетентностью учителя и его профессиональной деятельности. Педагоги района достигают высоких результатов.</w:t>
      </w:r>
    </w:p>
    <w:p w:rsidR="003F0E16" w:rsidRPr="00AC5E0A" w:rsidRDefault="003F0E16" w:rsidP="00AC5E0A">
      <w:pPr>
        <w:jc w:val="both"/>
        <w:rPr>
          <w:rFonts w:ascii="Times New Roman" w:hAnsi="Times New Roman"/>
          <w:color w:val="000000"/>
          <w:sz w:val="28"/>
          <w:szCs w:val="28"/>
        </w:rPr>
      </w:pPr>
      <w:r w:rsidRPr="00AC5E0A">
        <w:rPr>
          <w:rFonts w:ascii="Times New Roman" w:hAnsi="Times New Roman"/>
          <w:color w:val="000000"/>
          <w:sz w:val="28"/>
          <w:szCs w:val="28"/>
        </w:rPr>
        <w:t xml:space="preserve"> СЛАЙД</w:t>
      </w:r>
    </w:p>
    <w:p w:rsidR="003F0E16" w:rsidRPr="00201DF0" w:rsidRDefault="003F0E16" w:rsidP="00AC5E0A">
      <w:pPr>
        <w:jc w:val="both"/>
        <w:rPr>
          <w:rFonts w:ascii="Times New Roman" w:hAnsi="Times New Roman"/>
          <w:color w:val="000000"/>
          <w:sz w:val="28"/>
          <w:szCs w:val="28"/>
        </w:rPr>
      </w:pPr>
      <w:r w:rsidRPr="00AC5E0A">
        <w:rPr>
          <w:rFonts w:ascii="Times New Roman" w:hAnsi="Times New Roman"/>
          <w:color w:val="000000"/>
          <w:sz w:val="28"/>
          <w:szCs w:val="28"/>
        </w:rPr>
        <w:t xml:space="preserve"> Учитель химии и биологии СОШ с.Красное  Ролдугина Елена Николаевна вошла в число победителей конкурса на получение денежного поощрения лучшими учителями Липецкой области . Присвоено почётное звание « Заслуженный работник образования Липецкой области»</w:t>
      </w:r>
    </w:p>
    <w:p w:rsidR="003F0E16" w:rsidRPr="00AC5E0A" w:rsidRDefault="003F0E16" w:rsidP="00AC5E0A">
      <w:pPr>
        <w:jc w:val="both"/>
        <w:rPr>
          <w:rFonts w:ascii="Times New Roman" w:hAnsi="Times New Roman"/>
          <w:sz w:val="28"/>
          <w:szCs w:val="28"/>
        </w:rPr>
      </w:pPr>
      <w:r w:rsidRPr="00AC5E0A">
        <w:rPr>
          <w:rFonts w:ascii="Times New Roman" w:hAnsi="Times New Roman"/>
          <w:sz w:val="28"/>
          <w:szCs w:val="28"/>
        </w:rPr>
        <w:t xml:space="preserve">Клыкову  Владимиру Алексеевичу, тренеру – преподавателю по вольной борьбе ДЮСШ с. Красное, Бабкиной Ларисе Ивановне. Воспитателю детского сада «Малыш» </w:t>
      </w:r>
      <w:r w:rsidRPr="00AC5E0A">
        <w:rPr>
          <w:rFonts w:ascii="Times New Roman" w:hAnsi="Times New Roman"/>
          <w:sz w:val="28"/>
          <w:szCs w:val="28"/>
          <w:lang w:val="en-US"/>
        </w:rPr>
        <w:t>c</w:t>
      </w:r>
      <w:r w:rsidRPr="00AC5E0A">
        <w:rPr>
          <w:rFonts w:ascii="Times New Roman" w:hAnsi="Times New Roman"/>
          <w:sz w:val="28"/>
          <w:szCs w:val="28"/>
        </w:rPr>
        <w:t>. Красное.</w:t>
      </w:r>
    </w:p>
    <w:p w:rsidR="003F0E16" w:rsidRPr="00AC5E0A" w:rsidRDefault="003F0E16" w:rsidP="00AC5E0A">
      <w:pPr>
        <w:jc w:val="both"/>
        <w:rPr>
          <w:rFonts w:ascii="Times New Roman" w:hAnsi="Times New Roman"/>
          <w:sz w:val="28"/>
          <w:szCs w:val="28"/>
        </w:rPr>
      </w:pPr>
      <w:r w:rsidRPr="00AC5E0A">
        <w:rPr>
          <w:rFonts w:ascii="Times New Roman" w:hAnsi="Times New Roman"/>
          <w:sz w:val="28"/>
          <w:szCs w:val="28"/>
        </w:rPr>
        <w:t>Присуждается  областная премия имени Москаленко, Жариковой Евгении Анатольевне, учителю начальных классов МБОУ СОШ с. Красное.</w:t>
      </w:r>
    </w:p>
    <w:p w:rsidR="003F0E16" w:rsidRPr="00AC5E0A" w:rsidRDefault="003F0E16" w:rsidP="00AC5E0A">
      <w:pPr>
        <w:jc w:val="both"/>
        <w:rPr>
          <w:rFonts w:ascii="Times New Roman" w:hAnsi="Times New Roman"/>
          <w:sz w:val="28"/>
          <w:szCs w:val="28"/>
        </w:rPr>
      </w:pPr>
      <w:r>
        <w:rPr>
          <w:rFonts w:ascii="Times New Roman" w:hAnsi="Times New Roman"/>
          <w:sz w:val="28"/>
          <w:szCs w:val="28"/>
        </w:rPr>
        <w:t xml:space="preserve">   </w:t>
      </w:r>
      <w:r w:rsidRPr="00AC5E0A">
        <w:rPr>
          <w:rFonts w:ascii="Times New Roman" w:hAnsi="Times New Roman"/>
          <w:sz w:val="28"/>
          <w:szCs w:val="28"/>
        </w:rPr>
        <w:t xml:space="preserve"> В одном из выступлений  В.В. Путин  подчеркнул: « Система образования должна строится вокруг сильного, одаренного учителя. Такие кадры  нужно отбирать  по крупицам, беречь их и поддерживать». Одно из решений кадровой проблемы – это  воспитание будущих учителей из своих выпускников и заключение с ними договоров в рамках целевого приема на педагогические личности.</w:t>
      </w:r>
    </w:p>
    <w:p w:rsidR="003F0E16" w:rsidRPr="00AC5E0A" w:rsidRDefault="003F0E16" w:rsidP="00AC5E0A">
      <w:pPr>
        <w:jc w:val="both"/>
        <w:rPr>
          <w:rFonts w:ascii="Times New Roman" w:hAnsi="Times New Roman"/>
          <w:sz w:val="28"/>
          <w:szCs w:val="28"/>
        </w:rPr>
      </w:pPr>
      <w:r>
        <w:rPr>
          <w:rFonts w:ascii="Times New Roman" w:hAnsi="Times New Roman"/>
          <w:sz w:val="28"/>
          <w:szCs w:val="28"/>
        </w:rPr>
        <w:t xml:space="preserve">   </w:t>
      </w:r>
      <w:r w:rsidRPr="00AC5E0A">
        <w:rPr>
          <w:rFonts w:ascii="Times New Roman" w:hAnsi="Times New Roman"/>
          <w:sz w:val="28"/>
          <w:szCs w:val="28"/>
        </w:rPr>
        <w:t>Отрадно, что ежегодно в наш район приходят молодые специалисты. Однако кадровая проблема на сегодняшний день по прежнему остается   острой, так как средний  возраст педагогов приближается к 48, поэтому одной из главных задач управления образования, руководителей школ является привлечение молодых специалистов, ориентация школьников на педагогические профессии.</w:t>
      </w:r>
    </w:p>
    <w:p w:rsidR="003F0E16" w:rsidRPr="00AC5E0A" w:rsidRDefault="003F0E16" w:rsidP="00AC5E0A">
      <w:pPr>
        <w:jc w:val="both"/>
        <w:rPr>
          <w:rFonts w:ascii="Times New Roman" w:hAnsi="Times New Roman"/>
          <w:sz w:val="28"/>
          <w:szCs w:val="28"/>
        </w:rPr>
      </w:pPr>
      <w:r>
        <w:rPr>
          <w:rFonts w:ascii="Times New Roman" w:hAnsi="Times New Roman"/>
          <w:sz w:val="28"/>
          <w:szCs w:val="28"/>
        </w:rPr>
        <w:t xml:space="preserve">   </w:t>
      </w:r>
      <w:r w:rsidRPr="00AC5E0A">
        <w:rPr>
          <w:rFonts w:ascii="Times New Roman" w:hAnsi="Times New Roman"/>
          <w:sz w:val="28"/>
          <w:szCs w:val="28"/>
        </w:rPr>
        <w:t xml:space="preserve"> Поддержка и привлечение молодых кадров -  приоритетная тема муниципальной системы образования.</w:t>
      </w:r>
    </w:p>
    <w:p w:rsidR="003F0E16" w:rsidRPr="00AC5E0A" w:rsidRDefault="003F0E16" w:rsidP="00AC5E0A">
      <w:pPr>
        <w:jc w:val="both"/>
        <w:rPr>
          <w:rFonts w:ascii="Times New Roman" w:hAnsi="Times New Roman"/>
          <w:sz w:val="28"/>
          <w:szCs w:val="28"/>
        </w:rPr>
      </w:pPr>
      <w:r>
        <w:rPr>
          <w:rFonts w:ascii="Times New Roman" w:hAnsi="Times New Roman"/>
          <w:sz w:val="28"/>
          <w:szCs w:val="28"/>
        </w:rPr>
        <w:t xml:space="preserve">   </w:t>
      </w:r>
      <w:r w:rsidRPr="00AC5E0A">
        <w:rPr>
          <w:rFonts w:ascii="Times New Roman" w:hAnsi="Times New Roman"/>
          <w:sz w:val="28"/>
          <w:szCs w:val="28"/>
        </w:rPr>
        <w:t>Хотелось бы отметить, что  на 1 сентября 2020 года коллективы образовательных организаций  района пополняется  6 молодыми специалистами.</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Уважаемые участники конференции!</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Реализация еще одного проекта «Социальная активность» направлена на создание условий для развития наставничества, поддержки общественных инициатив и проектов, в том числе в сфере добровольчества (волонтерства).</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Основные мероприятия в рамках проекта:</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 актуализация действующей нормативно-правовой базы;</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 разработка целевой модели развития наставничества;</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 разработка стандарта (целевой модели) функционирования отрядов (сообществ, объединений) поддержки добровольчества (волонтерства) в образовательных организациях;</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 разработка стандарта (целевой модели) функционирования объединений (сообществ) полезного действия по популяризации здорового образа жизни на базе образовательных организаций;</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 создание единой информационной платформы коммуникационного и содержательного взаимодействия для отрядов (сообщств, объединений поддержки добровольчества (волонтерства) и полезного действия по популяризации здорового образа жизни в образовательных организациях;</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 разработка образовательных программ подготовки (переподготовки) специалистов по работе в сфере добровольчества и технологиям работы с волонтерами в образовательных организациях (в том числе в формате онлайн-курсов).</w:t>
      </w:r>
    </w:p>
    <w:p w:rsidR="003F0E16" w:rsidRPr="009E489A" w:rsidRDefault="003F0E16" w:rsidP="009E489A">
      <w:pPr>
        <w:tabs>
          <w:tab w:val="left" w:pos="3975"/>
        </w:tabs>
        <w:spacing w:line="240" w:lineRule="auto"/>
        <w:rPr>
          <w:rFonts w:ascii="Times New Roman" w:hAnsi="Times New Roman"/>
          <w:sz w:val="28"/>
          <w:szCs w:val="28"/>
        </w:rPr>
      </w:pPr>
      <w:r w:rsidRPr="009E489A">
        <w:rPr>
          <w:rFonts w:ascii="Times New Roman" w:hAnsi="Times New Roman"/>
          <w:sz w:val="28"/>
          <w:szCs w:val="28"/>
        </w:rPr>
        <w:t>В общеобразовательных учреждениях района ведется работа по развитию волонтерского движения, проводятся мероприяия с участием волонтеров, количество которых постоянно увеличивается.</w:t>
      </w:r>
    </w:p>
    <w:p w:rsidR="003F0E16" w:rsidRPr="009E489A" w:rsidRDefault="003F0E16" w:rsidP="009E489A">
      <w:pPr>
        <w:spacing w:line="240" w:lineRule="auto"/>
        <w:rPr>
          <w:rFonts w:ascii="Times New Roman" w:hAnsi="Times New Roman"/>
          <w:sz w:val="28"/>
          <w:szCs w:val="28"/>
        </w:rPr>
      </w:pPr>
      <w:r w:rsidRPr="009E489A">
        <w:rPr>
          <w:rFonts w:ascii="Times New Roman" w:hAnsi="Times New Roman"/>
          <w:sz w:val="28"/>
          <w:szCs w:val="28"/>
        </w:rPr>
        <w:t xml:space="preserve">На базе МБОУ СОШ с.Красное функционирует добровольческий отряд «Вместе», который четыре раза добивался звания «Лучший добровольческий отряд Липецкой области» (2014 г., 2015 г., 2016г, 2018г.) В областном смотре-конкурсе «Доброволец года» трижды занимали призовые места, в 2019 году победителем стал руководитель отряда Светлана Щербенко в номинации «Личный пример». Добровольцы отряда  «Вместе» стали финалистами областного конкурса на лучшую организацию работы добровольческих объединений «Лучший добровольческий отряд» В 2017 году отряд «Вместе» стал победителем первого областного конкурса социальных проектов и новаций в сфере предоставления социальных услуг «Сердце – людям!» </w:t>
      </w:r>
      <w:bookmarkStart w:id="0" w:name="_GoBack"/>
      <w:bookmarkEnd w:id="0"/>
    </w:p>
    <w:p w:rsidR="003F0E16" w:rsidRPr="009E489A" w:rsidRDefault="003F0E16" w:rsidP="009E489A">
      <w:pPr>
        <w:spacing w:after="30" w:line="240" w:lineRule="auto"/>
        <w:rPr>
          <w:rFonts w:ascii="Times New Roman" w:hAnsi="Times New Roman"/>
          <w:sz w:val="28"/>
          <w:szCs w:val="28"/>
        </w:rPr>
      </w:pPr>
      <w:r w:rsidRPr="009E489A">
        <w:rPr>
          <w:rFonts w:ascii="Times New Roman" w:hAnsi="Times New Roman"/>
          <w:sz w:val="28"/>
          <w:szCs w:val="28"/>
        </w:rPr>
        <w:t>За время своего существования отряд реализовал более  300 различных акций и  мероприятий. Силами волонтеров собрано более 250 тысяч рублей благотворительной помощи для лечения больных детей и на восстановление Краснинского храма во имя иконы Владимирской Божией Матери.</w:t>
      </w:r>
    </w:p>
    <w:p w:rsidR="003F0E16" w:rsidRPr="009E489A" w:rsidRDefault="003F0E16" w:rsidP="009E489A">
      <w:pPr>
        <w:spacing w:after="30" w:line="240" w:lineRule="auto"/>
        <w:rPr>
          <w:rFonts w:ascii="Times New Roman" w:hAnsi="Times New Roman"/>
          <w:sz w:val="28"/>
          <w:szCs w:val="28"/>
        </w:rPr>
      </w:pPr>
      <w:r w:rsidRPr="009E489A">
        <w:rPr>
          <w:rFonts w:ascii="Times New Roman" w:hAnsi="Times New Roman"/>
          <w:sz w:val="28"/>
          <w:szCs w:val="28"/>
        </w:rPr>
        <w:t>Накопленный опыт добровольческого движения позволил расширить границы своей деятельности и создать на базе учебного заведения ВОЛОНТЕРСКИЙ РЕСУРСНЫЙ ЦЕНТР «Орден детского милосердия. Реализовано несколько долгосрочных проектов: «Содействие», «Добровольчество – Наш образ жизни!», «Памяти павших, будьте достойны!», «От сердца к сердцу», «Красное - территория чистоты!», ««Мы разные, но мы вместе!», «Доброму краю – добрые дела», сетевой проект «Благодарные потомки», трехлетняя программа «Маршрут добра» и многое другое.</w:t>
      </w:r>
    </w:p>
    <w:p w:rsidR="003F0E16" w:rsidRPr="009E489A" w:rsidRDefault="003F0E16" w:rsidP="009E489A">
      <w:pPr>
        <w:tabs>
          <w:tab w:val="left" w:pos="3975"/>
        </w:tabs>
        <w:spacing w:line="240" w:lineRule="auto"/>
        <w:jc w:val="center"/>
        <w:rPr>
          <w:rFonts w:ascii="Times New Roman" w:hAnsi="Times New Roman"/>
          <w:sz w:val="28"/>
          <w:szCs w:val="28"/>
        </w:rPr>
      </w:pPr>
    </w:p>
    <w:p w:rsidR="003F0E16" w:rsidRPr="009E489A" w:rsidRDefault="003F0E16" w:rsidP="009E489A">
      <w:pPr>
        <w:tabs>
          <w:tab w:val="left" w:pos="3975"/>
        </w:tabs>
        <w:spacing w:line="240" w:lineRule="auto"/>
        <w:jc w:val="center"/>
        <w:rPr>
          <w:rFonts w:ascii="Times New Roman" w:hAnsi="Times New Roman"/>
          <w:sz w:val="28"/>
          <w:szCs w:val="28"/>
        </w:rPr>
      </w:pPr>
      <w:r w:rsidRPr="009E489A">
        <w:rPr>
          <w:rFonts w:ascii="Times New Roman" w:hAnsi="Times New Roman"/>
          <w:sz w:val="28"/>
          <w:szCs w:val="28"/>
        </w:rPr>
        <w:t>Уважаемые коллеги!</w:t>
      </w:r>
    </w:p>
    <w:p w:rsidR="003F0E16" w:rsidRPr="009E489A" w:rsidRDefault="003F0E16" w:rsidP="009E489A">
      <w:pPr>
        <w:spacing w:line="240" w:lineRule="auto"/>
        <w:rPr>
          <w:rFonts w:ascii="Times New Roman" w:hAnsi="Times New Roman"/>
          <w:sz w:val="28"/>
          <w:szCs w:val="28"/>
        </w:rPr>
      </w:pPr>
      <w:r w:rsidRPr="009E489A">
        <w:rPr>
          <w:rFonts w:ascii="Times New Roman" w:hAnsi="Times New Roman"/>
          <w:sz w:val="28"/>
          <w:szCs w:val="28"/>
        </w:rPr>
        <w:t>Невозможна реализация национальных проектов без укрепления материально-технической базы.</w:t>
      </w:r>
    </w:p>
    <w:p w:rsidR="003F0E16" w:rsidRPr="009E489A" w:rsidRDefault="003F0E16" w:rsidP="009E489A">
      <w:pPr>
        <w:spacing w:line="240" w:lineRule="auto"/>
        <w:rPr>
          <w:rFonts w:ascii="Times New Roman" w:hAnsi="Times New Roman"/>
          <w:sz w:val="28"/>
          <w:szCs w:val="28"/>
        </w:rPr>
      </w:pPr>
      <w:r w:rsidRPr="009E489A">
        <w:rPr>
          <w:rFonts w:ascii="Times New Roman" w:hAnsi="Times New Roman"/>
          <w:sz w:val="28"/>
          <w:szCs w:val="28"/>
        </w:rPr>
        <w:t>В 2019 году проведен капитальный ремонт корпуса №2 МБОУ СОШ с. Красное. В текущем году проводится капитальный</w:t>
      </w:r>
      <w:r>
        <w:rPr>
          <w:rFonts w:ascii="Times New Roman" w:hAnsi="Times New Roman"/>
          <w:sz w:val="28"/>
          <w:szCs w:val="28"/>
        </w:rPr>
        <w:t xml:space="preserve"> ремон</w:t>
      </w:r>
      <w:r w:rsidRPr="009E489A">
        <w:rPr>
          <w:rFonts w:ascii="Times New Roman" w:hAnsi="Times New Roman"/>
          <w:sz w:val="28"/>
          <w:szCs w:val="28"/>
        </w:rPr>
        <w:t>т филиала МБОУ СОШ с. Красное в с. Гудаловка, на его проведение выделено 14574807 рублей, помимо этого дополнительно приобретено компьютерное оборудование, мебель, обустроена спортивная площадка на сумму 1000000 рублей.</w:t>
      </w:r>
    </w:p>
    <w:p w:rsidR="003F0E16" w:rsidRPr="009E489A" w:rsidRDefault="003F0E16" w:rsidP="009E489A">
      <w:pPr>
        <w:spacing w:line="240" w:lineRule="auto"/>
        <w:rPr>
          <w:rFonts w:ascii="Times New Roman" w:hAnsi="Times New Roman"/>
          <w:sz w:val="28"/>
          <w:szCs w:val="28"/>
        </w:rPr>
      </w:pPr>
      <w:r w:rsidRPr="009E489A">
        <w:rPr>
          <w:rFonts w:ascii="Times New Roman" w:hAnsi="Times New Roman"/>
          <w:sz w:val="28"/>
          <w:szCs w:val="28"/>
        </w:rPr>
        <w:t>С целью обеспечения доступности детей-инвалидов и с ОВЗ на базе МБДОУ детский сад «Малыш»</w:t>
      </w:r>
      <w:r>
        <w:rPr>
          <w:rFonts w:ascii="Times New Roman" w:hAnsi="Times New Roman"/>
          <w:sz w:val="28"/>
          <w:szCs w:val="28"/>
        </w:rPr>
        <w:t xml:space="preserve"> с. Красное прове</w:t>
      </w:r>
      <w:r w:rsidRPr="009E489A">
        <w:rPr>
          <w:rFonts w:ascii="Times New Roman" w:hAnsi="Times New Roman"/>
          <w:sz w:val="28"/>
          <w:szCs w:val="28"/>
        </w:rPr>
        <w:t>дены ремонтные работы с целью создания условий для инклюзивного образования детей данной категории. Помимо ремонтных работ приобретается специальное оборудование на сумму свыше 1000000 рублей.</w:t>
      </w:r>
    </w:p>
    <w:p w:rsidR="003F0E16" w:rsidRDefault="003F0E16" w:rsidP="009E489A">
      <w:pPr>
        <w:spacing w:line="240" w:lineRule="auto"/>
        <w:rPr>
          <w:szCs w:val="36"/>
        </w:rPr>
      </w:pPr>
      <w:r w:rsidRPr="009E489A">
        <w:rPr>
          <w:rFonts w:ascii="Times New Roman" w:hAnsi="Times New Roman"/>
          <w:sz w:val="28"/>
          <w:szCs w:val="28"/>
        </w:rPr>
        <w:t>В соответствии с поручением главы администрации Липецкой области И.Г.Артамонова с целью обеспечения обучающихся школ качественной питьевой водой в школах района  установлены питьевые фонтанчики с фильтрацией воды. На эти цели выделено 408 тысяч рублей</w:t>
      </w:r>
      <w:r>
        <w:rPr>
          <w:szCs w:val="36"/>
        </w:rPr>
        <w:t xml:space="preserve">. </w:t>
      </w:r>
    </w:p>
    <w:p w:rsidR="003F0E16" w:rsidRPr="009C6DF2" w:rsidRDefault="003F0E16" w:rsidP="009E489A">
      <w:pPr>
        <w:pStyle w:val="voice"/>
        <w:spacing w:before="0" w:beforeAutospacing="0" w:after="0" w:afterAutospacing="0"/>
        <w:jc w:val="both"/>
        <w:rPr>
          <w:rFonts w:ascii="Georgia" w:hAnsi="Georgia" w:cs="Arial"/>
          <w:color w:val="000000"/>
          <w:sz w:val="28"/>
          <w:szCs w:val="28"/>
        </w:rPr>
      </w:pPr>
      <w:r>
        <w:rPr>
          <w:color w:val="000000"/>
          <w:sz w:val="28"/>
          <w:szCs w:val="28"/>
        </w:rPr>
        <w:t xml:space="preserve"> Помимо этого в текущем году  установлены изгороди в МБОУ СОШ с. Красное (ул. Красноармейская), СШ п. Лески, филиалах МБОУ СОШ с. Красное в с. Гудаловка и Ищеино.</w:t>
      </w:r>
    </w:p>
    <w:p w:rsidR="003F0E16" w:rsidRDefault="003F0E16" w:rsidP="009E489A">
      <w:pPr>
        <w:pStyle w:val="voice"/>
        <w:spacing w:before="0" w:beforeAutospacing="0" w:after="0" w:afterAutospacing="0"/>
        <w:jc w:val="both"/>
        <w:rPr>
          <w:color w:val="000000"/>
          <w:sz w:val="28"/>
          <w:szCs w:val="28"/>
        </w:rPr>
      </w:pPr>
      <w:r>
        <w:rPr>
          <w:color w:val="000000"/>
          <w:sz w:val="28"/>
          <w:szCs w:val="28"/>
        </w:rPr>
        <w:t>С целью организации подвоза обучающихся к месту учебы для МБОУ СШ п. Лески в рамках федеральной программы поставлен школьный автобус на 31 место.</w:t>
      </w:r>
    </w:p>
    <w:p w:rsidR="003F0E16" w:rsidRDefault="003F0E16" w:rsidP="009E489A">
      <w:pPr>
        <w:pStyle w:val="voice"/>
        <w:spacing w:before="0" w:beforeAutospacing="0" w:after="0" w:afterAutospacing="0"/>
        <w:jc w:val="both"/>
        <w:rPr>
          <w:color w:val="000000"/>
          <w:sz w:val="28"/>
          <w:szCs w:val="28"/>
        </w:rPr>
      </w:pPr>
      <w:r>
        <w:rPr>
          <w:color w:val="000000"/>
          <w:sz w:val="28"/>
          <w:szCs w:val="28"/>
        </w:rPr>
        <w:t>Уважаемые участники конференции! При подготовке к новому учебному году муниципалитетом и образовательными организациями района проделана большая работа по устранению нарушений по предписаниям Госпожнадзора, Роспотребнадзора, что потребовало значительных финансовых затрат. Выражаю огромную благодарность главе района, депутатам, главам сельских поселений, социальным партнерам за оказание финансовой поддержки по созданию в образовательных организациях безопасных условий пребывания обучающихся и работников. Отдельно хотелось бы сказать спасибо руководителям, педагогическим коллективам образовательных организаций района, кроме того родителям, участвовавшим в подготовке школ и детских садов к новому учебному году. За этим результатом – каждодневная самоотверженная профессиональная работа воспитателей детских садов, учителей школ, педагогов дополнительного образования и, конечно, руководителей учреждений, на плечи которых ложится большая ответственность и за условия обучения, и за качество образования, и за настроение людей!</w:t>
      </w:r>
    </w:p>
    <w:p w:rsidR="003F0E16" w:rsidRDefault="003F0E16" w:rsidP="009E489A">
      <w:pPr>
        <w:pStyle w:val="voice"/>
        <w:spacing w:before="0" w:beforeAutospacing="0" w:after="0" w:afterAutospacing="0"/>
        <w:jc w:val="both"/>
        <w:rPr>
          <w:color w:val="000000"/>
          <w:sz w:val="28"/>
          <w:szCs w:val="28"/>
        </w:rPr>
      </w:pPr>
    </w:p>
    <w:p w:rsidR="003F0E16" w:rsidRDefault="003F0E16" w:rsidP="009E489A">
      <w:pPr>
        <w:pStyle w:val="voice"/>
        <w:spacing w:before="0" w:beforeAutospacing="0" w:after="0" w:afterAutospacing="0"/>
        <w:jc w:val="center"/>
        <w:rPr>
          <w:color w:val="000000"/>
          <w:sz w:val="28"/>
          <w:szCs w:val="28"/>
        </w:rPr>
      </w:pPr>
      <w:r>
        <w:rPr>
          <w:color w:val="000000"/>
          <w:sz w:val="28"/>
          <w:szCs w:val="28"/>
        </w:rPr>
        <w:t>Уважаемые коллеги!</w:t>
      </w:r>
    </w:p>
    <w:p w:rsidR="003F0E16" w:rsidRDefault="003F0E16" w:rsidP="009E489A">
      <w:pPr>
        <w:pStyle w:val="voice"/>
        <w:spacing w:before="0" w:beforeAutospacing="0" w:after="0" w:afterAutospacing="0"/>
        <w:jc w:val="both"/>
        <w:rPr>
          <w:color w:val="000000"/>
          <w:sz w:val="28"/>
          <w:szCs w:val="28"/>
        </w:rPr>
      </w:pPr>
      <w:r>
        <w:rPr>
          <w:color w:val="000000"/>
          <w:sz w:val="28"/>
          <w:szCs w:val="28"/>
        </w:rPr>
        <w:t>Через несколько дней наступит новый учебный год – время новых встреч, интересных открытий, время воплощения задуманных идей, возможность реализовать себя, передать знания и опыт, любовь и заботу юному поколению. На ваших плечах – огромная ответственность! Миссия, которую вы выбрали для себя, достойна уважения, ведь воспитывать новых граждан не просто трудная задача – это служение, требующее от педагога постоянного самосовершенствования, самодисциплины, самопожертвования. Пусть каждый урок, каждая встреча с вашими учениками и воспитанниками приносит вам удовлетворение, а все задуманное вами обязательно исполнится. Желаю крепкого здоровья, неиссякаемой профессиональной энергии, творческих успехов и личного счастья!</w:t>
      </w:r>
    </w:p>
    <w:p w:rsidR="003F0E16" w:rsidRPr="009E46FC" w:rsidRDefault="003F0E16" w:rsidP="009E489A">
      <w:pPr>
        <w:pStyle w:val="voice"/>
        <w:spacing w:before="0" w:beforeAutospacing="0" w:after="0" w:afterAutospacing="0"/>
        <w:jc w:val="center"/>
        <w:rPr>
          <w:color w:val="000000"/>
          <w:sz w:val="28"/>
          <w:szCs w:val="28"/>
        </w:rPr>
      </w:pPr>
      <w:r>
        <w:rPr>
          <w:color w:val="000000"/>
          <w:sz w:val="28"/>
          <w:szCs w:val="28"/>
        </w:rPr>
        <w:t xml:space="preserve">Спасибо за внимание! </w:t>
      </w:r>
    </w:p>
    <w:p w:rsidR="003F0E16" w:rsidRDefault="003F0E16" w:rsidP="009E489A">
      <w:pPr>
        <w:pStyle w:val="voice"/>
        <w:spacing w:before="0" w:beforeAutospacing="0" w:after="0" w:afterAutospacing="0"/>
        <w:jc w:val="both"/>
        <w:rPr>
          <w:rFonts w:ascii="Arial" w:hAnsi="Arial" w:cs="Arial"/>
          <w:color w:val="000000"/>
          <w:sz w:val="21"/>
          <w:szCs w:val="21"/>
        </w:rPr>
      </w:pPr>
    </w:p>
    <w:p w:rsidR="003F0E16" w:rsidRPr="00AC5E0A" w:rsidRDefault="003F0E16" w:rsidP="00AC5E0A">
      <w:pPr>
        <w:jc w:val="both"/>
        <w:rPr>
          <w:rFonts w:ascii="Times New Roman" w:hAnsi="Times New Roman"/>
          <w:sz w:val="28"/>
          <w:szCs w:val="28"/>
        </w:rPr>
      </w:pPr>
    </w:p>
    <w:sectPr w:rsidR="003F0E16" w:rsidRPr="00AC5E0A" w:rsidSect="008C6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C47"/>
    <w:rsid w:val="000718DF"/>
    <w:rsid w:val="0007731C"/>
    <w:rsid w:val="000F2687"/>
    <w:rsid w:val="00124776"/>
    <w:rsid w:val="001314D3"/>
    <w:rsid w:val="001524EC"/>
    <w:rsid w:val="00201DF0"/>
    <w:rsid w:val="002751A0"/>
    <w:rsid w:val="002D4B78"/>
    <w:rsid w:val="0035053F"/>
    <w:rsid w:val="003A700E"/>
    <w:rsid w:val="003B1421"/>
    <w:rsid w:val="003F0E16"/>
    <w:rsid w:val="003F56AE"/>
    <w:rsid w:val="004531F5"/>
    <w:rsid w:val="006536FD"/>
    <w:rsid w:val="00666559"/>
    <w:rsid w:val="007353EE"/>
    <w:rsid w:val="0079153A"/>
    <w:rsid w:val="007B3512"/>
    <w:rsid w:val="008A24B8"/>
    <w:rsid w:val="008A6A69"/>
    <w:rsid w:val="008C656E"/>
    <w:rsid w:val="00910218"/>
    <w:rsid w:val="00933179"/>
    <w:rsid w:val="009C6DF2"/>
    <w:rsid w:val="009E46FC"/>
    <w:rsid w:val="009E489A"/>
    <w:rsid w:val="00A037D1"/>
    <w:rsid w:val="00A25724"/>
    <w:rsid w:val="00A31865"/>
    <w:rsid w:val="00AA4A9F"/>
    <w:rsid w:val="00AC5E0A"/>
    <w:rsid w:val="00B07EF2"/>
    <w:rsid w:val="00B21911"/>
    <w:rsid w:val="00BA60C6"/>
    <w:rsid w:val="00C05BAF"/>
    <w:rsid w:val="00C354EB"/>
    <w:rsid w:val="00C43146"/>
    <w:rsid w:val="00C5049B"/>
    <w:rsid w:val="00D179C4"/>
    <w:rsid w:val="00D5337A"/>
    <w:rsid w:val="00D74DB7"/>
    <w:rsid w:val="00DA1DBD"/>
    <w:rsid w:val="00DB13B3"/>
    <w:rsid w:val="00DD0BC4"/>
    <w:rsid w:val="00E0329E"/>
    <w:rsid w:val="00E20F86"/>
    <w:rsid w:val="00E22FF1"/>
    <w:rsid w:val="00E90356"/>
    <w:rsid w:val="00E94E03"/>
    <w:rsid w:val="00EA5E6F"/>
    <w:rsid w:val="00EF090C"/>
    <w:rsid w:val="00F45986"/>
    <w:rsid w:val="00F67430"/>
    <w:rsid w:val="00FA1C47"/>
    <w:rsid w:val="00FB0EE8"/>
    <w:rsid w:val="00FB44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6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5053F"/>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3505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ice">
    <w:name w:val="voice"/>
    <w:basedOn w:val="Normal"/>
    <w:uiPriority w:val="99"/>
    <w:rsid w:val="009E489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393</TotalTime>
  <Pages>15</Pages>
  <Words>4001</Words>
  <Characters>22812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dcterms:created xsi:type="dcterms:W3CDTF">2020-08-25T05:25:00Z</dcterms:created>
  <dcterms:modified xsi:type="dcterms:W3CDTF">2020-08-28T05:12:00Z</dcterms:modified>
</cp:coreProperties>
</file>